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294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955"/>
        <w:gridCol w:w="954"/>
        <w:gridCol w:w="954"/>
        <w:gridCol w:w="2666"/>
        <w:gridCol w:w="236"/>
        <w:gridCol w:w="2741"/>
        <w:gridCol w:w="236"/>
        <w:gridCol w:w="1040"/>
        <w:gridCol w:w="331"/>
        <w:gridCol w:w="244"/>
        <w:gridCol w:w="701"/>
        <w:gridCol w:w="236"/>
      </w:tblGrid>
      <w:tr w:rsidR="006C1B3D" w:rsidRPr="00CA0C7D" w14:paraId="5DE6A42C" w14:textId="77777777" w:rsidTr="006375CD">
        <w:trPr>
          <w:gridAfter w:val="1"/>
          <w:wAfter w:w="236" w:type="dxa"/>
          <w:trHeight w:val="300"/>
        </w:trPr>
        <w:tc>
          <w:tcPr>
            <w:tcW w:w="5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E3118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CA0C7D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Surname</w:t>
            </w:r>
          </w:p>
        </w:tc>
        <w:tc>
          <w:tcPr>
            <w:tcW w:w="5529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E3EA8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 w:rsidRPr="00CA0C7D"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Other Name(s)</w:t>
            </w:r>
          </w:p>
        </w:tc>
      </w:tr>
      <w:tr w:rsidR="006C1B3D" w:rsidRPr="00CA0C7D" w14:paraId="5B3EA304" w14:textId="77777777" w:rsidTr="006375CD">
        <w:trPr>
          <w:gridAfter w:val="1"/>
          <w:wAfter w:w="236" w:type="dxa"/>
          <w:trHeight w:val="395"/>
        </w:trPr>
        <w:tc>
          <w:tcPr>
            <w:tcW w:w="5529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51076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5529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C56EF6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</w:tr>
      <w:tr w:rsidR="006C1B3D" w:rsidRPr="00CA0C7D" w14:paraId="13DC6A10" w14:textId="77777777" w:rsidTr="006375CD">
        <w:trPr>
          <w:gridAfter w:val="1"/>
          <w:wAfter w:w="236" w:type="dxa"/>
          <w:trHeight w:val="300"/>
        </w:trPr>
        <w:tc>
          <w:tcPr>
            <w:tcW w:w="552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00AD84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Subject Teacher Name</w:t>
            </w:r>
          </w:p>
        </w:tc>
        <w:tc>
          <w:tcPr>
            <w:tcW w:w="5529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0D6B5B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  <w:t>Form</w:t>
            </w:r>
          </w:p>
        </w:tc>
      </w:tr>
      <w:tr w:rsidR="006C1B3D" w:rsidRPr="00CA0C7D" w14:paraId="572FED6A" w14:textId="77777777" w:rsidTr="006375CD">
        <w:trPr>
          <w:gridAfter w:val="1"/>
          <w:wAfter w:w="236" w:type="dxa"/>
          <w:trHeight w:val="263"/>
        </w:trPr>
        <w:tc>
          <w:tcPr>
            <w:tcW w:w="552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D9FCA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</w:pPr>
            <w:r w:rsidRPr="00CA0C7D"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  <w:t> </w:t>
            </w:r>
          </w:p>
        </w:tc>
        <w:tc>
          <w:tcPr>
            <w:tcW w:w="552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7AFCC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</w:pPr>
            <w:r w:rsidRPr="00CA0C7D"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  <w:t> </w:t>
            </w:r>
          </w:p>
        </w:tc>
      </w:tr>
      <w:tr w:rsidR="006C1B3D" w:rsidRPr="00CA0C7D" w14:paraId="3EB63215" w14:textId="77777777" w:rsidTr="006375CD">
        <w:trPr>
          <w:gridAfter w:val="3"/>
          <w:wAfter w:w="1181" w:type="dxa"/>
          <w:trHeight w:val="165"/>
        </w:trPr>
        <w:tc>
          <w:tcPr>
            <w:tcW w:w="95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3E036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D5640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2BEE7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6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25BBE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647DD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7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FB9D5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90456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8168F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5DD6B13B" w14:textId="77777777" w:rsidTr="006375CD">
        <w:trPr>
          <w:gridAfter w:val="1"/>
          <w:wAfter w:w="236" w:type="dxa"/>
          <w:trHeight w:val="488"/>
        </w:trPr>
        <w:tc>
          <w:tcPr>
            <w:tcW w:w="11058" w:type="dxa"/>
            <w:gridSpan w:val="11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6EAC2A11" w14:textId="22681255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36"/>
                <w:szCs w:val="36"/>
                <w:lang w:eastAsia="en-GB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36"/>
                <w:szCs w:val="36"/>
                <w:lang w:eastAsia="en-GB"/>
              </w:rPr>
              <w:t xml:space="preserve">Term </w:t>
            </w:r>
            <w:r w:rsidR="002E6997">
              <w:rPr>
                <w:rFonts w:ascii="Calibri" w:eastAsia="Times New Roman" w:hAnsi="Calibri" w:cs="Calibri"/>
                <w:b/>
                <w:bCs/>
                <w:color w:val="000000"/>
                <w:sz w:val="36"/>
                <w:szCs w:val="36"/>
                <w:lang w:eastAsia="en-GB"/>
              </w:rPr>
              <w:t>SPRING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36"/>
                <w:szCs w:val="36"/>
                <w:lang w:eastAsia="en-GB"/>
              </w:rPr>
              <w:t xml:space="preserve">     WEEK BEGINNING ………</w:t>
            </w:r>
          </w:p>
        </w:tc>
      </w:tr>
      <w:tr w:rsidR="006C1B3D" w:rsidRPr="00CA0C7D" w14:paraId="7C250066" w14:textId="77777777" w:rsidTr="006375CD">
        <w:trPr>
          <w:trHeight w:val="60"/>
        </w:trPr>
        <w:tc>
          <w:tcPr>
            <w:tcW w:w="11058" w:type="dxa"/>
            <w:gridSpan w:val="11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05A035F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400C4E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</w:tr>
      <w:tr w:rsidR="006C1B3D" w:rsidRPr="00CA0C7D" w14:paraId="015EB508" w14:textId="77777777" w:rsidTr="006375CD">
        <w:trPr>
          <w:gridAfter w:val="2"/>
          <w:wAfter w:w="937" w:type="dxa"/>
          <w:trHeight w:val="133"/>
        </w:trPr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D30C2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444EF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58972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6C7BB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951BC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7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17C6D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F475A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114CB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44" w:type="dxa"/>
            <w:vAlign w:val="center"/>
            <w:hideMark/>
          </w:tcPr>
          <w:p w14:paraId="60B7AC6D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4DBD4084" w14:textId="77777777" w:rsidTr="006375CD">
        <w:trPr>
          <w:trHeight w:val="664"/>
        </w:trPr>
        <w:tc>
          <w:tcPr>
            <w:tcW w:w="552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953A8CF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</w:pPr>
            <w:r w:rsidRPr="00CA0C7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>Replace with start Time</w:t>
            </w:r>
            <w:r w:rsidRPr="00CB6384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 xml:space="preserve"> </w:t>
            </w:r>
            <w:r w:rsidRPr="00CA0C7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>(morning,</w:t>
            </w:r>
            <w:r w:rsidRPr="00CB6384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 xml:space="preserve"> </w:t>
            </w:r>
            <w:r w:rsidRPr="00CA0C7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>Middle,</w:t>
            </w:r>
            <w:r w:rsidRPr="00CB6384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 xml:space="preserve"> </w:t>
            </w:r>
            <w:r w:rsidRPr="00CA0C7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>Afternoon)</w:t>
            </w:r>
          </w:p>
        </w:tc>
        <w:tc>
          <w:tcPr>
            <w:tcW w:w="5529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97FC9D2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en-GB"/>
              </w:rPr>
              <w:t>45 MINUTES</w:t>
            </w:r>
          </w:p>
        </w:tc>
        <w:tc>
          <w:tcPr>
            <w:tcW w:w="236" w:type="dxa"/>
            <w:vAlign w:val="center"/>
            <w:hideMark/>
          </w:tcPr>
          <w:p w14:paraId="066E3A3F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56E1F6F4" w14:textId="77777777" w:rsidTr="006375CD">
        <w:trPr>
          <w:trHeight w:val="480"/>
        </w:trPr>
        <w:tc>
          <w:tcPr>
            <w:tcW w:w="11058" w:type="dxa"/>
            <w:gridSpan w:val="11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7060DDEE" w14:textId="39FF8C05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44"/>
                <w:szCs w:val="44"/>
                <w:lang w:eastAsia="en-GB"/>
              </w:rPr>
              <w:t xml:space="preserve">GEOGRAPHY YEAR 9 </w:t>
            </w:r>
            <w:r w:rsidR="002E6997">
              <w:rPr>
                <w:rFonts w:ascii="Calibri" w:eastAsia="Times New Roman" w:hAnsi="Calibri" w:cs="Calibri"/>
                <w:b/>
                <w:bCs/>
                <w:color w:val="000000"/>
                <w:sz w:val="44"/>
                <w:szCs w:val="44"/>
                <w:lang w:eastAsia="en-GB"/>
              </w:rPr>
              <w:t>SPRING A</w:t>
            </w:r>
          </w:p>
        </w:tc>
        <w:tc>
          <w:tcPr>
            <w:tcW w:w="236" w:type="dxa"/>
            <w:vAlign w:val="center"/>
            <w:hideMark/>
          </w:tcPr>
          <w:p w14:paraId="4F2EF10A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7BF53092" w14:textId="77777777" w:rsidTr="006375CD">
        <w:trPr>
          <w:trHeight w:val="480"/>
        </w:trPr>
        <w:tc>
          <w:tcPr>
            <w:tcW w:w="11058" w:type="dxa"/>
            <w:gridSpan w:val="11"/>
            <w:vMerge/>
            <w:tcBorders>
              <w:left w:val="single" w:sz="8" w:space="0" w:color="auto"/>
              <w:right w:val="single" w:sz="8" w:space="0" w:color="000000"/>
            </w:tcBorders>
            <w:vAlign w:val="center"/>
            <w:hideMark/>
          </w:tcPr>
          <w:p w14:paraId="35CBE52E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3D6D2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</w:tr>
      <w:tr w:rsidR="006C1B3D" w:rsidRPr="00CA0C7D" w14:paraId="21D9DBEA" w14:textId="77777777" w:rsidTr="006375CD">
        <w:trPr>
          <w:trHeight w:val="480"/>
        </w:trPr>
        <w:tc>
          <w:tcPr>
            <w:tcW w:w="11058" w:type="dxa"/>
            <w:gridSpan w:val="11"/>
            <w:vMerge/>
            <w:tcBorders>
              <w:left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8553BAA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6" w:type="dxa"/>
            <w:vAlign w:val="center"/>
            <w:hideMark/>
          </w:tcPr>
          <w:p w14:paraId="48DEAE84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45BB45B8" w14:textId="77777777" w:rsidTr="006375CD">
        <w:trPr>
          <w:trHeight w:val="80"/>
        </w:trPr>
        <w:tc>
          <w:tcPr>
            <w:tcW w:w="11058" w:type="dxa"/>
            <w:gridSpan w:val="11"/>
            <w:vMerge/>
            <w:tcBorders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DD6714E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6" w:type="dxa"/>
            <w:vAlign w:val="center"/>
            <w:hideMark/>
          </w:tcPr>
          <w:p w14:paraId="66C59A3F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159579DE" w14:textId="77777777" w:rsidTr="006375CD">
        <w:trPr>
          <w:gridAfter w:val="2"/>
          <w:wAfter w:w="937" w:type="dxa"/>
          <w:trHeight w:val="209"/>
        </w:trPr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E6DB9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42FCA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9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A5391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4ACD4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721F9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7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F28F3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29D70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E9D24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244" w:type="dxa"/>
            <w:vAlign w:val="center"/>
            <w:hideMark/>
          </w:tcPr>
          <w:p w14:paraId="471F448C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00E25AC7" w14:textId="77777777" w:rsidTr="006375CD">
        <w:trPr>
          <w:trHeight w:val="735"/>
        </w:trPr>
        <w:tc>
          <w:tcPr>
            <w:tcW w:w="11058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14:paraId="2270E64F" w14:textId="77777777" w:rsidR="006C1B3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Core Concepts Big Ideas</w:t>
            </w:r>
          </w:p>
          <w:p w14:paraId="60402210" w14:textId="7A87810C" w:rsidR="006C1B3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How and why places are different?</w:t>
            </w:r>
            <w:r w:rsidR="00F006A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 xml:space="preserve"> How does Geography shape out world and how do we shape our planet?</w:t>
            </w:r>
          </w:p>
        </w:tc>
        <w:tc>
          <w:tcPr>
            <w:tcW w:w="236" w:type="dxa"/>
            <w:vAlign w:val="center"/>
          </w:tcPr>
          <w:p w14:paraId="1767B6F4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09874525" w14:textId="77777777" w:rsidTr="006375CD">
        <w:trPr>
          <w:trHeight w:val="735"/>
        </w:trPr>
        <w:tc>
          <w:tcPr>
            <w:tcW w:w="11058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14:paraId="06C1373F" w14:textId="77777777" w:rsidR="006C1B3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Retrieval Practice</w:t>
            </w:r>
          </w:p>
          <w:p w14:paraId="3D713325" w14:textId="4157F8E8" w:rsidR="006C1B3D" w:rsidRDefault="00816147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 xml:space="preserve">Living World, </w:t>
            </w:r>
            <w:r w:rsidR="00B0116A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Map Skills, Tectonics</w:t>
            </w:r>
          </w:p>
        </w:tc>
        <w:tc>
          <w:tcPr>
            <w:tcW w:w="236" w:type="dxa"/>
            <w:vAlign w:val="center"/>
          </w:tcPr>
          <w:p w14:paraId="3AC3EDD1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7150BCDC" w14:textId="77777777" w:rsidTr="006375CD">
        <w:trPr>
          <w:trHeight w:val="735"/>
        </w:trPr>
        <w:tc>
          <w:tcPr>
            <w:tcW w:w="8506" w:type="dxa"/>
            <w:gridSpan w:val="6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4443B" w14:textId="66F4BAEA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A5037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M</w:t>
            </w:r>
            <w:r w:rsidRPr="00CA0C7D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arks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 xml:space="preserve"> </w:t>
            </w:r>
          </w:p>
        </w:tc>
        <w:tc>
          <w:tcPr>
            <w:tcW w:w="1276" w:type="dxa"/>
            <w:gridSpan w:val="3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44472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en-GB"/>
              </w:rPr>
              <w:t>Grade</w:t>
            </w:r>
          </w:p>
        </w:tc>
        <w:tc>
          <w:tcPr>
            <w:tcW w:w="236" w:type="dxa"/>
            <w:vAlign w:val="center"/>
            <w:hideMark/>
          </w:tcPr>
          <w:p w14:paraId="501283A2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  <w:tr w:rsidR="006C1B3D" w:rsidRPr="00CA0C7D" w14:paraId="435EBC87" w14:textId="77777777" w:rsidTr="006375CD">
        <w:trPr>
          <w:trHeight w:val="465"/>
        </w:trPr>
        <w:tc>
          <w:tcPr>
            <w:tcW w:w="8506" w:type="dxa"/>
            <w:gridSpan w:val="6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6A2A0D" w14:textId="77777777" w:rsidR="006C1B3D" w:rsidRPr="00CA0C7D" w:rsidRDefault="006C1B3D" w:rsidP="006375C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7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BFE61" w14:textId="41EC5F36" w:rsidR="006C1B3D" w:rsidRPr="002F5B9F" w:rsidRDefault="00816147" w:rsidP="006375CD">
            <w:pPr>
              <w:spacing w:after="0" w:line="240" w:lineRule="auto"/>
              <w:ind w:left="-101"/>
              <w:jc w:val="center"/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  <w:t xml:space="preserve">     /30</w:t>
            </w:r>
          </w:p>
          <w:p w14:paraId="32BA97EB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76" w:type="dxa"/>
            <w:gridSpan w:val="3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62F38E" w14:textId="77777777" w:rsidR="006C1B3D" w:rsidRPr="002F5B9F" w:rsidRDefault="006C1B3D" w:rsidP="006375CD">
            <w:pPr>
              <w:spacing w:after="0" w:line="240" w:lineRule="auto"/>
              <w:ind w:left="-101"/>
              <w:jc w:val="center"/>
              <w:rPr>
                <w:rFonts w:ascii="Calibri" w:eastAsia="Times New Roman" w:hAnsi="Calibri" w:cs="Calibri"/>
                <w:color w:val="000000"/>
                <w:sz w:val="30"/>
                <w:szCs w:val="30"/>
                <w:lang w:eastAsia="en-GB"/>
              </w:rPr>
            </w:pPr>
          </w:p>
          <w:p w14:paraId="5E26589D" w14:textId="77777777" w:rsidR="006C1B3D" w:rsidRPr="00CA0C7D" w:rsidRDefault="006C1B3D" w:rsidP="006375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6" w:type="dxa"/>
            <w:vAlign w:val="center"/>
            <w:hideMark/>
          </w:tcPr>
          <w:p w14:paraId="00226A90" w14:textId="77777777" w:rsidR="006C1B3D" w:rsidRPr="00CA0C7D" w:rsidRDefault="006C1B3D" w:rsidP="006375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</w:tbl>
    <w:p w14:paraId="247352F3" w14:textId="7A819E98" w:rsidR="006C1B3D" w:rsidRDefault="00816147" w:rsidP="006C1B3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7512D2A" wp14:editId="137BB3C6">
                <wp:simplePos x="0" y="0"/>
                <wp:positionH relativeFrom="page">
                  <wp:align>right</wp:align>
                </wp:positionH>
                <wp:positionV relativeFrom="paragraph">
                  <wp:posOffset>152400</wp:posOffset>
                </wp:positionV>
                <wp:extent cx="4133850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4C4EAE" w14:textId="77777777" w:rsidR="00816147" w:rsidRPr="005205B9" w:rsidRDefault="00816147" w:rsidP="00816147">
                            <w:pPr>
                              <w:rPr>
                                <w:b/>
                                <w:bCs/>
                                <w:sz w:val="30"/>
                                <w:szCs w:val="30"/>
                                <w:u w:val="single"/>
                              </w:rPr>
                            </w:pPr>
                            <w:r w:rsidRPr="005205B9">
                              <w:rPr>
                                <w:b/>
                                <w:bCs/>
                                <w:sz w:val="30"/>
                                <w:szCs w:val="30"/>
                                <w:u w:val="single"/>
                              </w:rPr>
                              <w:t xml:space="preserve">Information </w:t>
                            </w:r>
                          </w:p>
                          <w:p w14:paraId="39736525" w14:textId="77777777" w:rsidR="00816147" w:rsidRDefault="00816147" w:rsidP="00816147">
                            <w:r>
                              <w:t>• The total mark for this paper is 30</w:t>
                            </w:r>
                          </w:p>
                          <w:p w14:paraId="1AFC00B4" w14:textId="77777777" w:rsidR="00816147" w:rsidRDefault="00816147" w:rsidP="00816147">
                            <w:r>
                              <w:t xml:space="preserve">• The marks for each question are shown in brackets – use this as a guide as to how much time to spend on each question.  </w:t>
                            </w:r>
                          </w:p>
                          <w:p w14:paraId="56EB885A" w14:textId="4DF14014" w:rsidR="00816147" w:rsidRDefault="00816147">
                            <w:r>
                              <w:t>• Check your answers if you have time at the end.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7512D2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4.3pt;margin-top:12pt;width:325.5pt;height:110.6pt;z-index:251665408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" stroked="f">
                <v:textbox style="mso-fit-shape-to-text:t">
                  <w:txbxContent>
                    <w:p w14:paraId="7B4C4EAE" w14:textId="77777777" w:rsidR="00816147" w:rsidRPr="005205B9" w:rsidRDefault="00816147" w:rsidP="00816147">
                      <w:pPr>
                        <w:rPr>
                          <w:b/>
                          <w:bCs/>
                          <w:sz w:val="30"/>
                          <w:szCs w:val="30"/>
                          <w:u w:val="single"/>
                        </w:rPr>
                      </w:pPr>
                      <w:r w:rsidRPr="005205B9">
                        <w:rPr>
                          <w:b/>
                          <w:bCs/>
                          <w:sz w:val="30"/>
                          <w:szCs w:val="30"/>
                          <w:u w:val="single"/>
                        </w:rPr>
                        <w:t xml:space="preserve">Information </w:t>
                      </w:r>
                    </w:p>
                    <w:p w14:paraId="39736525" w14:textId="77777777" w:rsidR="00816147" w:rsidRDefault="00816147" w:rsidP="00816147">
                      <w:r>
                        <w:t>• The total mark for this paper is 30</w:t>
                      </w:r>
                    </w:p>
                    <w:p w14:paraId="1AFC00B4" w14:textId="77777777" w:rsidR="00816147" w:rsidRDefault="00816147" w:rsidP="00816147">
                      <w:r>
                        <w:t xml:space="preserve">• The marks for each question are shown in brackets – use this as a guide as to how much time to spend on each question.  </w:t>
                      </w:r>
                    </w:p>
                    <w:p w14:paraId="56EB885A" w14:textId="4DF14014" w:rsidR="00816147" w:rsidRDefault="00816147">
                      <w:r>
                        <w:t>• Check your answers if you have time at the end.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741F636" w14:textId="77777777" w:rsidR="006C1B3D" w:rsidRPr="005205B9" w:rsidRDefault="006C1B3D" w:rsidP="006C1B3D">
      <w:pPr>
        <w:rPr>
          <w:b/>
          <w:bCs/>
          <w:sz w:val="30"/>
          <w:szCs w:val="30"/>
          <w:u w:val="single"/>
        </w:rPr>
      </w:pPr>
      <w:r w:rsidRPr="005205B9">
        <w:rPr>
          <w:b/>
          <w:bCs/>
          <w:sz w:val="30"/>
          <w:szCs w:val="30"/>
          <w:u w:val="single"/>
        </w:rPr>
        <w:t>Instructions</w:t>
      </w:r>
    </w:p>
    <w:p w14:paraId="388F6FD3" w14:textId="48C72CB3" w:rsidR="006C1B3D" w:rsidRPr="00CB6384" w:rsidRDefault="006C1B3D" w:rsidP="006C1B3D">
      <w:r w:rsidRPr="00CB6384">
        <w:t xml:space="preserve">• Use black ink or ball-point pen. </w:t>
      </w:r>
    </w:p>
    <w:p w14:paraId="71C1D561" w14:textId="5F7D4993" w:rsidR="006C1B3D" w:rsidRPr="00CB6384" w:rsidRDefault="006C1B3D" w:rsidP="006C1B3D">
      <w:r w:rsidRPr="00CB6384">
        <w:t>• Pencil should be used for diagrams and sketches.</w:t>
      </w:r>
    </w:p>
    <w:tbl>
      <w:tblPr>
        <w:tblpPr w:leftFromText="180" w:rightFromText="180" w:vertAnchor="text" w:horzAnchor="margin" w:tblpXSpec="center" w:tblpY="657"/>
        <w:tblW w:w="1077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0"/>
        <w:gridCol w:w="3261"/>
        <w:gridCol w:w="2088"/>
        <w:gridCol w:w="3165"/>
      </w:tblGrid>
      <w:tr w:rsidR="00AC1108" w:rsidRPr="006770B8" w14:paraId="2145ADA2" w14:textId="77777777" w:rsidTr="00AC1108">
        <w:tc>
          <w:tcPr>
            <w:tcW w:w="2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hideMark/>
          </w:tcPr>
          <w:p w14:paraId="5BAC2D91" w14:textId="77777777" w:rsidR="00AC1108" w:rsidRPr="00850966" w:rsidRDefault="00AC1108" w:rsidP="00AC1108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b/>
                <w:bCs/>
                <w:sz w:val="18"/>
                <w:szCs w:val="18"/>
                <w:lang w:eastAsia="en-GB"/>
              </w:rPr>
              <w:t>Bronze</w:t>
            </w: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hideMark/>
          </w:tcPr>
          <w:p w14:paraId="775CECFD" w14:textId="77777777" w:rsidR="00AC1108" w:rsidRPr="00850966" w:rsidRDefault="00AC1108" w:rsidP="00AC1108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b/>
                <w:bCs/>
                <w:sz w:val="18"/>
                <w:szCs w:val="18"/>
                <w:lang w:eastAsia="en-GB"/>
              </w:rPr>
              <w:t>Silver</w:t>
            </w: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hideMark/>
          </w:tcPr>
          <w:p w14:paraId="42FC9388" w14:textId="77777777" w:rsidR="00AC1108" w:rsidRPr="00850966" w:rsidRDefault="00AC1108" w:rsidP="00AC1108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b/>
                <w:bCs/>
                <w:sz w:val="18"/>
                <w:szCs w:val="18"/>
                <w:lang w:eastAsia="en-GB"/>
              </w:rPr>
              <w:t>Gold</w:t>
            </w: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31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hideMark/>
          </w:tcPr>
          <w:p w14:paraId="6EB4985A" w14:textId="77777777" w:rsidR="00AC1108" w:rsidRPr="00850966" w:rsidRDefault="00AC1108" w:rsidP="00AC1108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b/>
                <w:bCs/>
                <w:sz w:val="18"/>
                <w:szCs w:val="18"/>
                <w:lang w:eastAsia="en-GB"/>
              </w:rPr>
              <w:t>Platinum</w:t>
            </w: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 </w:t>
            </w:r>
          </w:p>
        </w:tc>
      </w:tr>
      <w:tr w:rsidR="00AC1108" w:rsidRPr="006770B8" w14:paraId="2BEA21F3" w14:textId="77777777" w:rsidTr="00AC1108">
        <w:tc>
          <w:tcPr>
            <w:tcW w:w="2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922D9ED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Lists some key idea.</w:t>
            </w:r>
          </w:p>
          <w:p w14:paraId="190F03CF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Makes 1 or 2 relevant points.</w:t>
            </w:r>
          </w:p>
          <w:p w14:paraId="7011E434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Uses a limited range of key terminology</w:t>
            </w:r>
          </w:p>
          <w:p w14:paraId="796C8E15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Lack of reference to resources</w:t>
            </w:r>
          </w:p>
          <w:p w14:paraId="5493AABF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Listing of points and lacks elaboration</w:t>
            </w:r>
          </w:p>
          <w:p w14:paraId="400A499D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Lack of use of case studies.</w:t>
            </w:r>
          </w:p>
        </w:tc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5B6D8E9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Demonstrates basic knowledge of key concepts.</w:t>
            </w:r>
          </w:p>
          <w:p w14:paraId="32AC4A6C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Describes key </w:t>
            </w:r>
            <w:proofErr w:type="gramStart"/>
            <w:r w:rsidRPr="00850966">
              <w:rPr>
                <w:rFonts w:cstheme="minorHAnsi"/>
                <w:sz w:val="18"/>
                <w:szCs w:val="18"/>
                <w:lang w:val="en-US"/>
              </w:rPr>
              <w:t>ideas..</w:t>
            </w:r>
            <w:proofErr w:type="gramEnd"/>
          </w:p>
          <w:p w14:paraId="16AFDAAB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Lack of or basic conclusion drawn.</w:t>
            </w:r>
          </w:p>
          <w:p w14:paraId="736485E5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Limited or omissions of case studies and evidence. </w:t>
            </w:r>
          </w:p>
          <w:p w14:paraId="72718FBC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Basic range of key terminology used</w:t>
            </w:r>
          </w:p>
          <w:p w14:paraId="09A40EB8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Basic links to resources.</w:t>
            </w:r>
          </w:p>
          <w:p w14:paraId="75D56036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Basic comparison or valid point made</w:t>
            </w:r>
          </w:p>
          <w:p w14:paraId="15D900BD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One sided </w:t>
            </w:r>
            <w:proofErr w:type="gramStart"/>
            <w:r w:rsidRPr="00850966">
              <w:rPr>
                <w:rFonts w:cstheme="minorHAnsi"/>
                <w:sz w:val="18"/>
                <w:szCs w:val="18"/>
                <w:lang w:val="en-US"/>
              </w:rPr>
              <w:t>view point</w:t>
            </w:r>
            <w:proofErr w:type="gramEnd"/>
          </w:p>
          <w:p w14:paraId="40FE15B9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</w:p>
        </w:tc>
        <w:tc>
          <w:tcPr>
            <w:tcW w:w="2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E94237C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Demonstrates </w:t>
            </w:r>
            <w:proofErr w:type="gramStart"/>
            <w:r w:rsidRPr="00850966">
              <w:rPr>
                <w:rFonts w:cstheme="minorHAnsi"/>
                <w:sz w:val="18"/>
                <w:szCs w:val="18"/>
                <w:lang w:val="en-US"/>
              </w:rPr>
              <w:t>clear  knowledge</w:t>
            </w:r>
            <w:proofErr w:type="gramEnd"/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 of key ideas.</w:t>
            </w:r>
          </w:p>
          <w:p w14:paraId="44223E9D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 xml:space="preserve">Clear explanation </w:t>
            </w:r>
            <w:r>
              <w:rPr>
                <w:rFonts w:cstheme="minorHAnsi"/>
                <w:sz w:val="18"/>
                <w:szCs w:val="18"/>
                <w:lang w:val="en-US"/>
              </w:rPr>
              <w:t xml:space="preserve">of </w:t>
            </w:r>
            <w:r w:rsidRPr="00850966">
              <w:rPr>
                <w:rFonts w:cstheme="minorHAnsi"/>
                <w:sz w:val="18"/>
                <w:szCs w:val="18"/>
                <w:lang w:val="en-US"/>
              </w:rPr>
              <w:t>impacts.</w:t>
            </w:r>
          </w:p>
          <w:p w14:paraId="70C8DC88" w14:textId="77777777" w:rsidR="00AC1108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Clear conclusion which answers the question.</w:t>
            </w:r>
          </w:p>
          <w:p w14:paraId="64C142E4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Some use of case studies and data and evidence.</w:t>
            </w:r>
          </w:p>
          <w:p w14:paraId="65301DD6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Clear comparison comparison/evaluation</w:t>
            </w:r>
            <w:r>
              <w:rPr>
                <w:rFonts w:eastAsia="Times New Roman" w:cstheme="minorHAnsi"/>
                <w:sz w:val="18"/>
                <w:szCs w:val="18"/>
                <w:lang w:eastAsia="en-GB"/>
              </w:rPr>
              <w:t>.</w:t>
            </w:r>
          </w:p>
          <w:p w14:paraId="01F581FF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May have unbalanced views.</w:t>
            </w:r>
          </w:p>
        </w:tc>
        <w:tc>
          <w:tcPr>
            <w:tcW w:w="31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88D2A7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Demonstrates detailed knowledge of key concepts.</w:t>
            </w:r>
          </w:p>
          <w:p w14:paraId="1606214C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Looks at range of viewpoints.</w:t>
            </w:r>
          </w:p>
          <w:p w14:paraId="043815D0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Detailed explanation and ELABORATION on key ideas.</w:t>
            </w:r>
          </w:p>
          <w:p w14:paraId="76A97EB0" w14:textId="77777777" w:rsidR="00AC1108" w:rsidRPr="00850966" w:rsidRDefault="00AC1108" w:rsidP="00AC1108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Detailed conclusion which answers the question.</w:t>
            </w:r>
          </w:p>
          <w:p w14:paraId="5F6E13A2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cstheme="minorHAnsi"/>
                <w:sz w:val="18"/>
                <w:szCs w:val="18"/>
                <w:lang w:val="en-US"/>
              </w:rPr>
            </w:pPr>
            <w:r w:rsidRPr="00850966">
              <w:rPr>
                <w:rFonts w:cstheme="minorHAnsi"/>
                <w:sz w:val="18"/>
                <w:szCs w:val="18"/>
                <w:lang w:val="en-US"/>
              </w:rPr>
              <w:t>Use of case studies and data and evidence.</w:t>
            </w:r>
          </w:p>
          <w:p w14:paraId="1CF404B2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Detailed wide range of key terminology</w:t>
            </w:r>
          </w:p>
          <w:p w14:paraId="5864E825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Detailed comparison and evaluation</w:t>
            </w:r>
          </w:p>
          <w:p w14:paraId="322AB839" w14:textId="77777777" w:rsidR="00AC1108" w:rsidRPr="00850966" w:rsidRDefault="00AC1108" w:rsidP="00AC1108">
            <w:pPr>
              <w:spacing w:after="0" w:line="240" w:lineRule="auto"/>
              <w:textAlignment w:val="baseline"/>
              <w:rPr>
                <w:rFonts w:eastAsia="Times New Roman" w:cstheme="minorHAnsi"/>
                <w:sz w:val="18"/>
                <w:szCs w:val="18"/>
                <w:lang w:eastAsia="en-GB"/>
              </w:rPr>
            </w:pPr>
            <w:r w:rsidRPr="00850966">
              <w:rPr>
                <w:rFonts w:eastAsia="Times New Roman" w:cstheme="minorHAnsi"/>
                <w:sz w:val="18"/>
                <w:szCs w:val="18"/>
                <w:lang w:eastAsia="en-GB"/>
              </w:rPr>
              <w:t>Linked to case studies.</w:t>
            </w:r>
          </w:p>
        </w:tc>
      </w:tr>
    </w:tbl>
    <w:p w14:paraId="4ABB147A" w14:textId="2DE87743" w:rsidR="00C9582C" w:rsidRDefault="006C1B3D" w:rsidP="00B05606">
      <w:r w:rsidRPr="00CB6384">
        <w:t>• Do not use corrective fluid.</w:t>
      </w:r>
    </w:p>
    <w:p w14:paraId="65432CAD" w14:textId="5DD34A81" w:rsidR="009B5F6C" w:rsidRPr="00B05606" w:rsidRDefault="009B5F6C" w:rsidP="009B5F6C">
      <w:pPr>
        <w:pStyle w:val="ListParagraph"/>
        <w:widowControl w:val="0"/>
        <w:numPr>
          <w:ilvl w:val="0"/>
          <w:numId w:val="2"/>
        </w:numPr>
        <w:autoSpaceDE w:val="0"/>
        <w:autoSpaceDN w:val="0"/>
        <w:adjustRightInd w:val="0"/>
        <w:spacing w:before="240" w:after="0" w:line="240" w:lineRule="auto"/>
        <w:ind w:right="567"/>
        <w:rPr>
          <w:rFonts w:cstheme="minorHAnsi"/>
          <w:b/>
          <w:bCs/>
          <w:lang w:val="en-US"/>
        </w:rPr>
      </w:pPr>
      <w:r w:rsidRPr="00B05606">
        <w:rPr>
          <w:rFonts w:cstheme="minorHAnsi"/>
          <w:b/>
          <w:bCs/>
          <w:lang w:val="en-US"/>
        </w:rPr>
        <w:lastRenderedPageBreak/>
        <w:t xml:space="preserve">Study the figure below, a world map showing some </w:t>
      </w:r>
      <w:proofErr w:type="gramStart"/>
      <w:r w:rsidRPr="00B05606">
        <w:rPr>
          <w:rFonts w:cstheme="minorHAnsi"/>
          <w:b/>
          <w:bCs/>
          <w:lang w:val="en-US"/>
        </w:rPr>
        <w:t>large scale</w:t>
      </w:r>
      <w:proofErr w:type="gramEnd"/>
      <w:r w:rsidRPr="00B05606">
        <w:rPr>
          <w:rFonts w:cstheme="minorHAnsi"/>
          <w:b/>
          <w:bCs/>
          <w:lang w:val="en-US"/>
        </w:rPr>
        <w:t xml:space="preserve"> global ecosystems.</w:t>
      </w:r>
    </w:p>
    <w:p w14:paraId="2A69E29D" w14:textId="667363B7" w:rsidR="009B5F6C" w:rsidRPr="00B05606" w:rsidRDefault="009B5F6C" w:rsidP="002E6997">
      <w:pPr>
        <w:widowControl w:val="0"/>
        <w:autoSpaceDE w:val="0"/>
        <w:autoSpaceDN w:val="0"/>
        <w:adjustRightInd w:val="0"/>
        <w:spacing w:before="240" w:after="0" w:line="240" w:lineRule="auto"/>
        <w:ind w:left="1701" w:right="567" w:hanging="567"/>
        <w:rPr>
          <w:rFonts w:cstheme="minorHAnsi"/>
          <w:lang w:val="en-US"/>
        </w:rPr>
      </w:pPr>
      <w:r w:rsidRPr="00B05606">
        <w:rPr>
          <w:rFonts w:cstheme="minorHAnsi"/>
          <w:noProof/>
          <w:lang w:val="en-US"/>
        </w:rPr>
        <w:drawing>
          <wp:inline distT="0" distB="0" distL="0" distR="0" wp14:anchorId="16C8FDB5" wp14:editId="37B9D45B">
            <wp:extent cx="3829050" cy="2371725"/>
            <wp:effectExtent l="0" t="0" r="0" b="9525"/>
            <wp:docPr id="6" name="Picture 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606">
        <w:rPr>
          <w:rFonts w:cstheme="minorHAnsi"/>
          <w:lang w:val="en-US"/>
        </w:rPr>
        <w:t> </w:t>
      </w:r>
    </w:p>
    <w:p w14:paraId="3B277867" w14:textId="2CA07A5A" w:rsidR="009B5F6C" w:rsidRPr="00B05606" w:rsidRDefault="009B5F6C" w:rsidP="009B5F6C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cstheme="minorHAnsi"/>
          <w:b/>
          <w:bCs/>
          <w:lang w:val="en-US"/>
        </w:rPr>
      </w:pPr>
      <w:r w:rsidRPr="00B05606">
        <w:rPr>
          <w:rFonts w:cstheme="minorHAnsi"/>
          <w:lang w:val="en-US"/>
        </w:rPr>
        <w:t>(</w:t>
      </w:r>
      <w:r w:rsidRPr="00B05606">
        <w:rPr>
          <w:rFonts w:cstheme="minorHAnsi"/>
          <w:b/>
          <w:bCs/>
          <w:lang w:val="en-US"/>
        </w:rPr>
        <w:t xml:space="preserve">a)     Using the map, which one of the following statements is correct? </w:t>
      </w:r>
      <w:r w:rsidR="005C5D26" w:rsidRPr="00B05606">
        <w:rPr>
          <w:rFonts w:cstheme="minorHAnsi"/>
          <w:b/>
          <w:bCs/>
          <w:lang w:val="en-US"/>
        </w:rPr>
        <w:t>(1 mark)</w:t>
      </w:r>
    </w:p>
    <w:p w14:paraId="7442D950" w14:textId="77777777" w:rsidR="009B5F6C" w:rsidRPr="00B05606" w:rsidRDefault="009B5F6C" w:rsidP="009B5F6C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/>
        <w:rPr>
          <w:rFonts w:cstheme="minorHAnsi"/>
          <w:b/>
          <w:bCs/>
          <w:lang w:val="en-US"/>
        </w:rPr>
      </w:pPr>
      <w:r w:rsidRPr="00B05606">
        <w:rPr>
          <w:rFonts w:cstheme="minorHAnsi"/>
          <w:b/>
          <w:bCs/>
          <w:lang w:val="en-US"/>
        </w:rPr>
        <w:t>Shade one circle only.</w:t>
      </w:r>
    </w:p>
    <w:p w14:paraId="4397C05B" w14:textId="77777777" w:rsidR="009B5F6C" w:rsidRPr="00B05606" w:rsidRDefault="009B5F6C" w:rsidP="009B5F6C">
      <w:pPr>
        <w:widowControl w:val="0"/>
        <w:autoSpaceDE w:val="0"/>
        <w:autoSpaceDN w:val="0"/>
        <w:adjustRightInd w:val="0"/>
        <w:spacing w:after="0" w:line="240" w:lineRule="auto"/>
        <w:rPr>
          <w:rFonts w:cstheme="minorHAnsi"/>
          <w:lang w:val="en-US"/>
        </w:rPr>
      </w:pPr>
      <w:r w:rsidRPr="00B05606">
        <w:rPr>
          <w:rFonts w:cstheme="minorHAnsi"/>
          <w:lang w:val="en-US"/>
        </w:rPr>
        <w:t> </w:t>
      </w:r>
    </w:p>
    <w:tbl>
      <w:tblPr>
        <w:tblW w:w="0" w:type="auto"/>
        <w:tblInd w:w="25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1220"/>
        <w:gridCol w:w="405"/>
        <w:gridCol w:w="4890"/>
        <w:gridCol w:w="915"/>
      </w:tblGrid>
      <w:tr w:rsidR="009B5F6C" w:rsidRPr="00B05606" w14:paraId="06131753" w14:textId="77777777" w:rsidTr="006375CD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BB4B49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 </w:t>
            </w:r>
          </w:p>
        </w:tc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</w:tcPr>
          <w:p w14:paraId="3F43FC65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b/>
                <w:bCs/>
                <w:lang w:val="en-US"/>
              </w:rPr>
            </w:pPr>
            <w:r w:rsidRPr="00B05606">
              <w:rPr>
                <w:rFonts w:cstheme="minorHAnsi"/>
                <w:b/>
                <w:bCs/>
                <w:lang w:val="en-US"/>
              </w:rPr>
              <w:t>A</w:t>
            </w:r>
          </w:p>
        </w:tc>
        <w:tc>
          <w:tcPr>
            <w:tcW w:w="48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369678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Most areas of tundra are found on the edges of land masses.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374305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noProof/>
                <w:lang w:val="en-US"/>
              </w:rPr>
              <w:drawing>
                <wp:inline distT="0" distB="0" distL="0" distR="0" wp14:anchorId="6F148B76" wp14:editId="023716FF">
                  <wp:extent cx="304800" cy="1905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F6C" w:rsidRPr="00B05606" w14:paraId="148FD3A2" w14:textId="77777777" w:rsidTr="006375CD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726C0C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 </w:t>
            </w:r>
          </w:p>
        </w:tc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</w:tcPr>
          <w:p w14:paraId="31A7D83C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b/>
                <w:bCs/>
                <w:lang w:val="en-US"/>
              </w:rPr>
            </w:pPr>
            <w:r w:rsidRPr="00B05606">
              <w:rPr>
                <w:rFonts w:cstheme="minorHAnsi"/>
                <w:b/>
                <w:bCs/>
                <w:lang w:val="en-US"/>
              </w:rPr>
              <w:t>B</w:t>
            </w:r>
          </w:p>
        </w:tc>
        <w:tc>
          <w:tcPr>
            <w:tcW w:w="48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1F4167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The largest polar area is found north of the equator.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D1CCA76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noProof/>
                <w:lang w:val="en-US"/>
              </w:rPr>
              <w:drawing>
                <wp:inline distT="0" distB="0" distL="0" distR="0" wp14:anchorId="1679E21F" wp14:editId="5CE47C8E">
                  <wp:extent cx="304800" cy="1905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F6C" w:rsidRPr="00B05606" w14:paraId="66391547" w14:textId="77777777" w:rsidTr="006375CD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B69B41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 </w:t>
            </w:r>
          </w:p>
        </w:tc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</w:tcPr>
          <w:p w14:paraId="346F0FAA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b/>
                <w:bCs/>
                <w:lang w:val="en-US"/>
              </w:rPr>
            </w:pPr>
            <w:r w:rsidRPr="00B05606">
              <w:rPr>
                <w:rFonts w:cstheme="minorHAnsi"/>
                <w:b/>
                <w:bCs/>
                <w:lang w:val="en-US"/>
              </w:rPr>
              <w:t>C</w:t>
            </w:r>
          </w:p>
        </w:tc>
        <w:tc>
          <w:tcPr>
            <w:tcW w:w="48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B8BAC3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There are no areas of tundra south of the equator.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E181B1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noProof/>
                <w:lang w:val="en-US"/>
              </w:rPr>
              <w:drawing>
                <wp:inline distT="0" distB="0" distL="0" distR="0" wp14:anchorId="448B3465" wp14:editId="2B65D43E">
                  <wp:extent cx="304800" cy="1905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F6C" w:rsidRPr="00B05606" w14:paraId="3FD0FB22" w14:textId="77777777" w:rsidTr="006375CD"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F2248E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6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 </w:t>
            </w:r>
          </w:p>
        </w:tc>
        <w:tc>
          <w:tcPr>
            <w:tcW w:w="405" w:type="dxa"/>
            <w:tcBorders>
              <w:top w:val="nil"/>
              <w:left w:val="nil"/>
              <w:bottom w:val="nil"/>
              <w:right w:val="nil"/>
            </w:tcBorders>
          </w:tcPr>
          <w:p w14:paraId="02711FC6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b/>
                <w:bCs/>
                <w:lang w:val="en-US"/>
              </w:rPr>
            </w:pPr>
            <w:r w:rsidRPr="00B05606">
              <w:rPr>
                <w:rFonts w:cstheme="minorHAnsi"/>
                <w:b/>
                <w:bCs/>
                <w:lang w:val="en-US"/>
              </w:rPr>
              <w:t>D</w:t>
            </w:r>
          </w:p>
        </w:tc>
        <w:tc>
          <w:tcPr>
            <w:tcW w:w="489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DCADA5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lang w:val="en-US"/>
              </w:rPr>
              <w:t>There are no polar areas south of the Tropic of Capricorn.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FE6E0E" w14:textId="77777777" w:rsidR="009B5F6C" w:rsidRPr="00B05606" w:rsidRDefault="009B5F6C" w:rsidP="006375CD">
            <w:pPr>
              <w:widowControl w:val="0"/>
              <w:autoSpaceDE w:val="0"/>
              <w:autoSpaceDN w:val="0"/>
              <w:adjustRightInd w:val="0"/>
              <w:spacing w:before="90" w:after="90" w:line="240" w:lineRule="auto"/>
              <w:ind w:left="45" w:right="45"/>
              <w:jc w:val="center"/>
              <w:rPr>
                <w:rFonts w:cstheme="minorHAnsi"/>
                <w:lang w:val="en-US"/>
              </w:rPr>
            </w:pPr>
            <w:r w:rsidRPr="00B05606">
              <w:rPr>
                <w:rFonts w:cstheme="minorHAnsi"/>
                <w:noProof/>
                <w:lang w:val="en-US"/>
              </w:rPr>
              <w:drawing>
                <wp:inline distT="0" distB="0" distL="0" distR="0" wp14:anchorId="7C8C2849" wp14:editId="27F26997">
                  <wp:extent cx="304800" cy="1905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3F1E58" w14:textId="2AD2BED5" w:rsidR="009B5F6C" w:rsidRPr="00B05606" w:rsidRDefault="009B5F6C" w:rsidP="009B5F6C">
      <w:pPr>
        <w:widowControl w:val="0"/>
        <w:autoSpaceDE w:val="0"/>
        <w:autoSpaceDN w:val="0"/>
        <w:adjustRightInd w:val="0"/>
        <w:spacing w:before="240" w:after="0" w:line="240" w:lineRule="auto"/>
        <w:ind w:left="1134" w:right="567" w:hanging="567"/>
        <w:rPr>
          <w:rFonts w:cstheme="minorHAnsi"/>
          <w:b/>
          <w:bCs/>
          <w:lang w:val="en-US"/>
        </w:rPr>
      </w:pPr>
      <w:r w:rsidRPr="00B05606">
        <w:rPr>
          <w:rFonts w:cstheme="minorHAnsi"/>
          <w:b/>
          <w:bCs/>
          <w:lang w:val="en-US"/>
        </w:rPr>
        <w:t>b) Describe the distribution of hot deserts shown on the map.</w:t>
      </w:r>
      <w:r w:rsidR="005C5D26" w:rsidRPr="00B05606">
        <w:rPr>
          <w:rFonts w:cstheme="minorHAnsi"/>
          <w:b/>
          <w:bCs/>
          <w:lang w:val="en-US"/>
        </w:rPr>
        <w:t xml:space="preserve"> (</w:t>
      </w:r>
      <w:r w:rsidR="002E6997" w:rsidRPr="00B05606">
        <w:rPr>
          <w:rFonts w:cstheme="minorHAnsi"/>
          <w:b/>
          <w:bCs/>
          <w:lang w:val="en-US"/>
        </w:rPr>
        <w:t>3</w:t>
      </w:r>
      <w:r w:rsidR="005C5D26" w:rsidRPr="00B05606">
        <w:rPr>
          <w:rFonts w:cstheme="minorHAnsi"/>
          <w:b/>
          <w:bCs/>
          <w:lang w:val="en-US"/>
        </w:rPr>
        <w:t xml:space="preserve"> marks)</w:t>
      </w:r>
    </w:p>
    <w:p w14:paraId="5E6641DA" w14:textId="77777777" w:rsidR="009B5F6C" w:rsidRPr="00B05606" w:rsidRDefault="009B5F6C" w:rsidP="002E6997">
      <w:pPr>
        <w:widowControl w:val="0"/>
        <w:autoSpaceDE w:val="0"/>
        <w:autoSpaceDN w:val="0"/>
        <w:adjustRightInd w:val="0"/>
        <w:spacing w:before="240" w:after="0" w:line="360" w:lineRule="auto"/>
        <w:ind w:right="567"/>
        <w:rPr>
          <w:rFonts w:ascii="Arial" w:hAnsi="Arial" w:cs="Arial"/>
          <w:lang w:val="en-US"/>
        </w:rPr>
      </w:pPr>
      <w:r w:rsidRPr="00B05606">
        <w:rPr>
          <w:rFonts w:ascii="Arial" w:hAnsi="Arial" w:cs="Arial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3F926AF" w14:textId="19A60FA1" w:rsidR="009B5F6C" w:rsidRPr="00B05606" w:rsidRDefault="009B5F6C" w:rsidP="009B5F6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lang w:val="en-US"/>
        </w:rPr>
      </w:pPr>
    </w:p>
    <w:p w14:paraId="584DBCEC" w14:textId="043A5D05" w:rsidR="009B5F6C" w:rsidRPr="00B05606" w:rsidRDefault="009B5F6C" w:rsidP="009B5F6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lang w:val="en-US"/>
        </w:rPr>
      </w:pPr>
    </w:p>
    <w:p w14:paraId="39559029" w14:textId="77777777" w:rsidR="009B5F6C" w:rsidRPr="00B05606" w:rsidRDefault="009B5F6C" w:rsidP="009B5F6C">
      <w:pPr>
        <w:rPr>
          <w:b/>
          <w:bCs/>
          <w:lang w:val="en-US"/>
        </w:rPr>
      </w:pPr>
      <w:r w:rsidRPr="00B05606">
        <w:rPr>
          <w:b/>
          <w:bCs/>
          <w:lang w:val="en-US"/>
        </w:rPr>
        <w:t>2. Which statement best describe the characteristics of a temperate deciduous forest, tick the correct statement.  (1)</w:t>
      </w:r>
    </w:p>
    <w:p w14:paraId="22885A59" w14:textId="77777777" w:rsidR="009B5F6C" w:rsidRPr="00B05606" w:rsidRDefault="009B5F6C" w:rsidP="009B5F6C">
      <w:pPr>
        <w:pStyle w:val="ListParagraph"/>
        <w:numPr>
          <w:ilvl w:val="0"/>
          <w:numId w:val="1"/>
        </w:numPr>
        <w:rPr>
          <w:lang w:val="en-US"/>
        </w:rPr>
      </w:pPr>
      <w:r w:rsidRPr="00B05606">
        <w:rPr>
          <w:lang w:val="en-US"/>
        </w:rPr>
        <w:t>The vegetation is evergreen because the climate is warm all year.</w:t>
      </w:r>
    </w:p>
    <w:p w14:paraId="63FEDFEC" w14:textId="77777777" w:rsidR="009B5F6C" w:rsidRPr="00B05606" w:rsidRDefault="009B5F6C" w:rsidP="009B5F6C">
      <w:pPr>
        <w:pStyle w:val="ListParagraph"/>
        <w:numPr>
          <w:ilvl w:val="0"/>
          <w:numId w:val="1"/>
        </w:numPr>
        <w:rPr>
          <w:lang w:val="en-US"/>
        </w:rPr>
      </w:pPr>
      <w:r w:rsidRPr="00B05606">
        <w:rPr>
          <w:lang w:val="en-US"/>
        </w:rPr>
        <w:t>The trees drop their leaves in winter to cope with the colder weather.</w:t>
      </w:r>
    </w:p>
    <w:p w14:paraId="43E14789" w14:textId="77777777" w:rsidR="009B5F6C" w:rsidRPr="00B05606" w:rsidRDefault="009B5F6C" w:rsidP="009B5F6C">
      <w:pPr>
        <w:pStyle w:val="ListParagraph"/>
        <w:numPr>
          <w:ilvl w:val="0"/>
          <w:numId w:val="1"/>
        </w:numPr>
        <w:rPr>
          <w:lang w:val="en-US"/>
        </w:rPr>
      </w:pPr>
      <w:r w:rsidRPr="00B05606">
        <w:rPr>
          <w:lang w:val="en-US"/>
        </w:rPr>
        <w:t>The vegetation is sparse because three is not much rainfall.</w:t>
      </w:r>
    </w:p>
    <w:p w14:paraId="022CA061" w14:textId="3302F7FC" w:rsidR="009B5F6C" w:rsidRPr="00B05606" w:rsidRDefault="009B5F6C" w:rsidP="009B5F6C">
      <w:pPr>
        <w:pStyle w:val="ListParagraph"/>
        <w:numPr>
          <w:ilvl w:val="0"/>
          <w:numId w:val="1"/>
        </w:numPr>
        <w:rPr>
          <w:lang w:val="en-US"/>
        </w:rPr>
      </w:pPr>
      <w:r w:rsidRPr="00B05606">
        <w:rPr>
          <w:lang w:val="en-US"/>
        </w:rPr>
        <w:t>The vegetation is stunted because the growing season is very short.</w:t>
      </w:r>
    </w:p>
    <w:p w14:paraId="13F03C4A" w14:textId="77777777" w:rsidR="006722F1" w:rsidRPr="00B05606" w:rsidRDefault="006722F1" w:rsidP="006722F1">
      <w:pPr>
        <w:pStyle w:val="ListParagraph"/>
        <w:rPr>
          <w:lang w:val="en-US"/>
        </w:rPr>
      </w:pPr>
    </w:p>
    <w:p w14:paraId="05116B8E" w14:textId="77777777" w:rsidR="009B5F6C" w:rsidRPr="00B05606" w:rsidRDefault="009B5F6C" w:rsidP="009B5F6C">
      <w:pPr>
        <w:rPr>
          <w:b/>
          <w:bCs/>
          <w:lang w:val="en-US"/>
        </w:rPr>
      </w:pPr>
      <w:r w:rsidRPr="00B05606">
        <w:rPr>
          <w:b/>
          <w:bCs/>
          <w:lang w:val="en-US"/>
        </w:rPr>
        <w:t>3. Describe the climate of the tropical rainforests (3)</w:t>
      </w:r>
    </w:p>
    <w:p w14:paraId="0F4027A3" w14:textId="77777777" w:rsidR="009B5F6C" w:rsidRPr="00B05606" w:rsidRDefault="009B5F6C" w:rsidP="006722F1">
      <w:pPr>
        <w:widowControl w:val="0"/>
        <w:autoSpaceDE w:val="0"/>
        <w:autoSpaceDN w:val="0"/>
        <w:adjustRightInd w:val="0"/>
        <w:spacing w:before="240" w:after="0" w:line="360" w:lineRule="auto"/>
        <w:ind w:right="567"/>
        <w:rPr>
          <w:rFonts w:ascii="Arial" w:hAnsi="Arial" w:cs="Arial"/>
          <w:lang w:val="en-US"/>
        </w:rPr>
      </w:pPr>
      <w:r w:rsidRPr="00B05606">
        <w:rPr>
          <w:rFonts w:ascii="Arial" w:hAnsi="Arial" w:cs="Arial"/>
          <w:lang w:val="en-US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B3D635F" w14:textId="7D9A90BD" w:rsidR="009B5F6C" w:rsidRPr="00B05606" w:rsidRDefault="009B5F6C" w:rsidP="009B5F6C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cstheme="minorHAnsi"/>
          <w:b/>
          <w:bCs/>
          <w:lang w:val="en-US"/>
        </w:rPr>
      </w:pPr>
      <w:r w:rsidRPr="00B05606">
        <w:rPr>
          <w:rFonts w:cstheme="minorHAnsi"/>
          <w:b/>
          <w:bCs/>
          <w:lang w:val="en-US"/>
        </w:rPr>
        <w:t>4. Explain how vegetation has adapted to the rainforest climate (</w:t>
      </w:r>
      <w:r w:rsidR="00BF3521" w:rsidRPr="00B05606">
        <w:rPr>
          <w:rFonts w:cstheme="minorHAnsi"/>
          <w:b/>
          <w:bCs/>
          <w:lang w:val="en-US"/>
        </w:rPr>
        <w:t>4)</w:t>
      </w:r>
    </w:p>
    <w:p w14:paraId="1688667B" w14:textId="289742E5" w:rsidR="009B5F6C" w:rsidRPr="00B05606" w:rsidRDefault="00AA510B" w:rsidP="002E6997">
      <w:pPr>
        <w:widowControl w:val="0"/>
        <w:autoSpaceDE w:val="0"/>
        <w:autoSpaceDN w:val="0"/>
        <w:adjustRightInd w:val="0"/>
        <w:spacing w:before="240" w:after="0" w:line="360" w:lineRule="auto"/>
        <w:ind w:right="567"/>
        <w:rPr>
          <w:rFonts w:ascii="Arial" w:hAnsi="Arial" w:cs="Arial"/>
          <w:lang w:val="en-US"/>
        </w:rPr>
      </w:pPr>
      <w:r w:rsidRPr="00B05606">
        <w:rPr>
          <w:noProof/>
        </w:rPr>
        <w:drawing>
          <wp:inline distT="0" distB="0" distL="0" distR="0" wp14:anchorId="69211F5A" wp14:editId="72BF0B3A">
            <wp:extent cx="2368550" cy="1462473"/>
            <wp:effectExtent l="0" t="0" r="0" b="4445"/>
            <wp:docPr id="1" name="Picture 1" descr="Image result for rainfrest vegetation adapt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rainfrest vegetation adaptation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239" cy="147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606">
        <w:rPr>
          <w:rFonts w:ascii="Arial" w:hAnsi="Arial" w:cs="Arial"/>
          <w:lang w:val="en-US"/>
        </w:rPr>
        <w:t xml:space="preserve"> </w:t>
      </w:r>
      <w:r w:rsidR="00BE16D8" w:rsidRPr="00B05606">
        <w:rPr>
          <w:noProof/>
        </w:rPr>
        <w:t xml:space="preserve">       </w:t>
      </w:r>
      <w:r w:rsidR="00BE16D8" w:rsidRPr="00B05606">
        <w:rPr>
          <w:noProof/>
        </w:rPr>
        <w:drawing>
          <wp:inline distT="0" distB="0" distL="0" distR="0" wp14:anchorId="16619076" wp14:editId="041EDB2C">
            <wp:extent cx="1833287" cy="1435100"/>
            <wp:effectExtent l="0" t="0" r="0" b="0"/>
            <wp:docPr id="7" name="Picture 7" descr="Image result for drip tips rainfor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drip tips rainfores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990" cy="144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5F6C" w:rsidRPr="00B05606">
        <w:rPr>
          <w:rFonts w:ascii="Arial" w:hAnsi="Arial" w:cs="Arial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55569BB" w14:textId="63DEBC91" w:rsidR="009B5F6C" w:rsidRPr="00B05606" w:rsidRDefault="009B5F6C" w:rsidP="009B5F6C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cstheme="minorHAnsi"/>
          <w:b/>
          <w:bCs/>
          <w:lang w:val="en-US"/>
        </w:rPr>
      </w:pPr>
      <w:r w:rsidRPr="00B05606">
        <w:rPr>
          <w:rFonts w:cstheme="minorHAnsi"/>
          <w:b/>
          <w:bCs/>
          <w:lang w:val="en-US"/>
        </w:rPr>
        <w:t xml:space="preserve">5. For a </w:t>
      </w:r>
      <w:r w:rsidR="00F704EF" w:rsidRPr="00B05606">
        <w:rPr>
          <w:rFonts w:cstheme="minorHAnsi"/>
          <w:b/>
          <w:bCs/>
          <w:lang w:val="en-US"/>
        </w:rPr>
        <w:t>hot desert</w:t>
      </w:r>
      <w:r w:rsidRPr="00B05606">
        <w:rPr>
          <w:rFonts w:cstheme="minorHAnsi"/>
          <w:b/>
          <w:bCs/>
          <w:lang w:val="en-US"/>
        </w:rPr>
        <w:t xml:space="preserve"> you have studied</w:t>
      </w:r>
      <w:r w:rsidR="00F704EF" w:rsidRPr="00B05606">
        <w:rPr>
          <w:rFonts w:cstheme="minorHAnsi"/>
          <w:b/>
          <w:bCs/>
          <w:lang w:val="en-US"/>
        </w:rPr>
        <w:t>,</w:t>
      </w:r>
      <w:r w:rsidRPr="00B05606">
        <w:rPr>
          <w:rFonts w:cstheme="minorHAnsi"/>
          <w:b/>
          <w:bCs/>
          <w:lang w:val="en-US"/>
        </w:rPr>
        <w:t xml:space="preserve"> </w:t>
      </w:r>
      <w:r w:rsidR="00F704EF" w:rsidRPr="00B05606">
        <w:rPr>
          <w:rFonts w:cstheme="minorHAnsi"/>
          <w:b/>
          <w:bCs/>
          <w:lang w:val="en-US"/>
        </w:rPr>
        <w:t>asses</w:t>
      </w:r>
      <w:r w:rsidRPr="00B05606">
        <w:rPr>
          <w:rFonts w:cstheme="minorHAnsi"/>
          <w:b/>
          <w:bCs/>
          <w:lang w:val="en-US"/>
        </w:rPr>
        <w:t xml:space="preserve"> the </w:t>
      </w:r>
      <w:r w:rsidR="00F704EF" w:rsidRPr="00B05606">
        <w:rPr>
          <w:rFonts w:cstheme="minorHAnsi"/>
          <w:b/>
          <w:bCs/>
          <w:lang w:val="en-US"/>
        </w:rPr>
        <w:t>challenges</w:t>
      </w:r>
      <w:r w:rsidRPr="00B05606">
        <w:rPr>
          <w:rFonts w:cstheme="minorHAnsi"/>
          <w:b/>
          <w:bCs/>
          <w:lang w:val="en-US"/>
        </w:rPr>
        <w:t xml:space="preserve"> of </w:t>
      </w:r>
      <w:r w:rsidR="00947185" w:rsidRPr="00B05606">
        <w:rPr>
          <w:rFonts w:cstheme="minorHAnsi"/>
          <w:b/>
          <w:bCs/>
          <w:lang w:val="en-US"/>
        </w:rPr>
        <w:t xml:space="preserve">life there for its population </w:t>
      </w:r>
      <w:r w:rsidR="00344D7E" w:rsidRPr="00B05606">
        <w:rPr>
          <w:rFonts w:cstheme="minorHAnsi"/>
          <w:b/>
          <w:bCs/>
          <w:lang w:val="en-US"/>
        </w:rPr>
        <w:t>(9 marks + 3 SPAG)</w:t>
      </w:r>
    </w:p>
    <w:p w14:paraId="558268D2" w14:textId="57F47C56" w:rsidR="000F6D97" w:rsidRPr="00B05606" w:rsidRDefault="00832E5C" w:rsidP="009B5F6C">
      <w:pPr>
        <w:widowControl w:val="0"/>
        <w:autoSpaceDE w:val="0"/>
        <w:autoSpaceDN w:val="0"/>
        <w:adjustRightInd w:val="0"/>
        <w:spacing w:before="240" w:after="0" w:line="240" w:lineRule="auto"/>
        <w:ind w:right="567"/>
        <w:rPr>
          <w:rFonts w:ascii="Arial" w:hAnsi="Arial" w:cs="Arial"/>
          <w:lang w:val="en-US"/>
        </w:rPr>
      </w:pPr>
      <w:r w:rsidRPr="00B05606">
        <w:rPr>
          <w:noProof/>
        </w:rPr>
        <w:drawing>
          <wp:inline distT="0" distB="0" distL="0" distR="0" wp14:anchorId="4309D7DD" wp14:editId="714846E1">
            <wp:extent cx="2213081" cy="1473835"/>
            <wp:effectExtent l="0" t="0" r="0" b="0"/>
            <wp:docPr id="8" name="Picture 8" descr="Thar Desert Case Study - Internet Geograp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ar Desert Case Study - Internet Geograph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410" cy="1488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2370" w:rsidRPr="00B05606">
        <w:rPr>
          <w:rFonts w:ascii="Arial" w:hAnsi="Arial" w:cs="Arial"/>
          <w:lang w:val="en-US"/>
        </w:rPr>
        <w:t xml:space="preserve">  </w:t>
      </w:r>
      <w:r w:rsidR="00BF58E3" w:rsidRPr="00B05606">
        <w:rPr>
          <w:noProof/>
        </w:rPr>
        <w:drawing>
          <wp:inline distT="0" distB="0" distL="0" distR="0" wp14:anchorId="5952CFD3" wp14:editId="1D2C72D8">
            <wp:extent cx="1930400" cy="1504722"/>
            <wp:effectExtent l="0" t="0" r="0" b="635"/>
            <wp:docPr id="18" name="Picture 18" descr="A picture containing sky, outdoor, na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picture containing sky, outdoor, natur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39213" cy="1511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DBDD9" w14:textId="01A5F28D" w:rsidR="009B5F6C" w:rsidRPr="00B05606" w:rsidRDefault="009B5F6C" w:rsidP="00344D7E">
      <w:pPr>
        <w:widowControl w:val="0"/>
        <w:autoSpaceDE w:val="0"/>
        <w:autoSpaceDN w:val="0"/>
        <w:adjustRightInd w:val="0"/>
        <w:spacing w:before="240" w:after="0" w:line="360" w:lineRule="auto"/>
        <w:ind w:right="567"/>
        <w:rPr>
          <w:rFonts w:ascii="Arial" w:hAnsi="Arial" w:cs="Arial"/>
          <w:lang w:val="en-US"/>
        </w:rPr>
      </w:pPr>
      <w:r w:rsidRPr="00B05606">
        <w:rPr>
          <w:rFonts w:ascii="Arial" w:hAnsi="Arial" w:cs="Arial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B05606">
        <w:rPr>
          <w:rFonts w:ascii="Arial" w:hAnsi="Arial" w:cs="Arial"/>
          <w:lang w:val="en-US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778C467" w14:textId="537D5FA0" w:rsidR="00BA7900" w:rsidRPr="00B05606" w:rsidRDefault="00BA7900" w:rsidP="00BA7900"/>
    <w:p w14:paraId="45871E9A" w14:textId="25A3F80B" w:rsidR="00E21D2F" w:rsidRPr="00B05606" w:rsidRDefault="00161756" w:rsidP="00BA7900">
      <w:pPr>
        <w:rPr>
          <w:rFonts w:ascii="Calibri" w:eastAsia="Times New Roman" w:hAnsi="Calibri" w:cs="Calibri"/>
          <w:b/>
          <w:bCs/>
          <w:color w:val="000000"/>
          <w:lang w:eastAsia="en-GB"/>
        </w:rPr>
      </w:pPr>
      <w:r w:rsidRPr="00B05606">
        <w:rPr>
          <w:rFonts w:ascii="Calibri" w:eastAsia="Times New Roman" w:hAnsi="Calibri" w:cs="Calibri"/>
          <w:b/>
          <w:bCs/>
          <w:color w:val="000000"/>
          <w:lang w:eastAsia="en-GB"/>
        </w:rPr>
        <w:t>RETRIEVAL</w:t>
      </w:r>
    </w:p>
    <w:p w14:paraId="29C4436E" w14:textId="449C197E" w:rsidR="00B540E6" w:rsidRPr="00B05606" w:rsidRDefault="00B540E6" w:rsidP="00B540E6">
      <w:pPr>
        <w:pStyle w:val="ListParagraph"/>
        <w:numPr>
          <w:ilvl w:val="0"/>
          <w:numId w:val="3"/>
        </w:numPr>
        <w:rPr>
          <w:rFonts w:ascii="Calibri" w:eastAsia="Times New Roman" w:hAnsi="Calibri" w:cs="Calibri"/>
          <w:color w:val="000000"/>
          <w:lang w:eastAsia="en-GB"/>
        </w:rPr>
      </w:pPr>
      <w:r w:rsidRPr="00B05606">
        <w:rPr>
          <w:rFonts w:ascii="Calibri" w:eastAsia="Times New Roman" w:hAnsi="Calibri" w:cs="Calibri"/>
          <w:color w:val="000000"/>
          <w:lang w:eastAsia="en-GB"/>
        </w:rPr>
        <w:t>Below is a map of Kingston and surrounding areas.</w:t>
      </w:r>
    </w:p>
    <w:p w14:paraId="53357BCA" w14:textId="67227FE5" w:rsidR="00B540E6" w:rsidRPr="00B05606" w:rsidRDefault="005C066B" w:rsidP="00B540E6">
      <w:pPr>
        <w:rPr>
          <w:noProof/>
        </w:rPr>
      </w:pPr>
      <w:r w:rsidRPr="00B0560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13FE6F" wp14:editId="6CA55528">
                <wp:simplePos x="0" y="0"/>
                <wp:positionH relativeFrom="leftMargin">
                  <wp:align>right</wp:align>
                </wp:positionH>
                <wp:positionV relativeFrom="paragraph">
                  <wp:posOffset>2430535</wp:posOffset>
                </wp:positionV>
                <wp:extent cx="466049" cy="235975"/>
                <wp:effectExtent l="0" t="0" r="10795" b="1206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049" cy="235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FF2225" w14:textId="2483961C" w:rsidR="005C066B" w:rsidRDefault="005C066B" w:rsidP="005C066B">
                            <w:pPr>
                              <w:jc w:val="center"/>
                            </w:pPr>
                            <w:r>
                              <w:t>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13FE6F" id="Rectangle 16" o:spid="_x0000_s1027" style="position:absolute;margin-left:-14.5pt;margin-top:191.4pt;width:36.7pt;height:18.6pt;z-index:251663360;visibility:visible;mso-wrap-style:square;mso-wrap-distance-left:9pt;mso-wrap-distance-top:0;mso-wrap-distance-right:9pt;mso-wrap-distance-bottom:0;mso-position-horizontal:right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" fillcolor="window" strokecolor="#70ad47" strokeweight="1pt">
                <v:textbox>
                  <w:txbxContent>
                    <w:p w14:paraId="6AFF2225" w14:textId="2483961C" w:rsidR="005C066B" w:rsidRDefault="005C066B" w:rsidP="005C066B">
                      <w:pPr>
                        <w:jc w:val="center"/>
                      </w:pPr>
                      <w:r>
                        <w:t>88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0560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B7326D" wp14:editId="0E784089">
                <wp:simplePos x="0" y="0"/>
                <wp:positionH relativeFrom="column">
                  <wp:posOffset>-424754</wp:posOffset>
                </wp:positionH>
                <wp:positionV relativeFrom="paragraph">
                  <wp:posOffset>1575128</wp:posOffset>
                </wp:positionV>
                <wp:extent cx="466049" cy="235975"/>
                <wp:effectExtent l="0" t="0" r="10795" b="1206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049" cy="2359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7B9060" w14:textId="252B0059" w:rsidR="005C066B" w:rsidRDefault="005C066B" w:rsidP="005C066B">
                            <w:pPr>
                              <w:jc w:val="center"/>
                            </w:pPr>
                            <w:r>
                              <w:t>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B7326D" id="Rectangle 15" o:spid="_x0000_s1028" style="position:absolute;margin-left:-33.45pt;margin-top:124.05pt;width:36.7pt;height:18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" fillcolor="window" strokecolor="#70ad47" strokeweight="1pt">
                <v:textbox>
                  <w:txbxContent>
                    <w:p w14:paraId="1E7B9060" w14:textId="252B0059" w:rsidR="005C066B" w:rsidRDefault="005C066B" w:rsidP="005C066B">
                      <w:pPr>
                        <w:jc w:val="center"/>
                      </w:pPr>
                      <w:r>
                        <w:t>89</w:t>
                      </w:r>
                    </w:p>
                  </w:txbxContent>
                </v:textbox>
              </v:rect>
            </w:pict>
          </mc:Fallback>
        </mc:AlternateContent>
      </w:r>
      <w:r w:rsidRPr="00B0560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9F42CF" wp14:editId="2FF8AD38">
                <wp:simplePos x="0" y="0"/>
                <wp:positionH relativeFrom="column">
                  <wp:posOffset>-389357</wp:posOffset>
                </wp:positionH>
                <wp:positionV relativeFrom="paragraph">
                  <wp:posOffset>681539</wp:posOffset>
                </wp:positionV>
                <wp:extent cx="466049" cy="235975"/>
                <wp:effectExtent l="0" t="0" r="1079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049" cy="2359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C281C1" w14:textId="6C154D78" w:rsidR="005C066B" w:rsidRDefault="005C066B" w:rsidP="005C066B">
                            <w:pPr>
                              <w:jc w:val="center"/>
                            </w:pPr>
                            <w:r>
                              <w:t>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9F42CF" id="Rectangle 14" o:spid="_x0000_s1029" style="position:absolute;margin-left:-30.65pt;margin-top:53.65pt;width:36.7pt;height:18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" fillcolor="white [3201]" strokecolor="#70ad47 [3209]" strokeweight="1pt">
                <v:textbox>
                  <w:txbxContent>
                    <w:p w14:paraId="3BC281C1" w14:textId="6C154D78" w:rsidR="005C066B" w:rsidRDefault="005C066B" w:rsidP="005C066B">
                      <w:pPr>
                        <w:jc w:val="center"/>
                      </w:pPr>
                      <w:r>
                        <w:t>90</w:t>
                      </w:r>
                    </w:p>
                  </w:txbxContent>
                </v:textbox>
              </v:rect>
            </w:pict>
          </mc:Fallback>
        </mc:AlternateContent>
      </w:r>
      <w:r w:rsidRPr="00B05606">
        <w:rPr>
          <w:noProof/>
        </w:rPr>
        <w:drawing>
          <wp:inline distT="0" distB="0" distL="0" distR="0" wp14:anchorId="06387549" wp14:editId="32188D7F">
            <wp:extent cx="6190026" cy="2784495"/>
            <wp:effectExtent l="0" t="0" r="1270" b="0"/>
            <wp:docPr id="13" name="Picture 13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Map&#10;&#10;Description automatically generated"/>
                    <pic:cNvPicPr/>
                  </pic:nvPicPr>
                  <pic:blipFill rotWithShape="1">
                    <a:blip r:embed="rId13"/>
                    <a:srcRect l="8235" t="19214" b="7399"/>
                    <a:stretch/>
                  </pic:blipFill>
                  <pic:spPr bwMode="auto">
                    <a:xfrm>
                      <a:off x="0" y="0"/>
                      <a:ext cx="6205700" cy="2791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A30475" w14:textId="35A4201B" w:rsidR="002165F9" w:rsidRPr="00B05606" w:rsidRDefault="005C066B" w:rsidP="002165F9">
      <w:pPr>
        <w:rPr>
          <w:rFonts w:ascii="Calibri" w:eastAsia="Times New Roman" w:hAnsi="Calibri" w:cs="Calibri"/>
          <w:lang w:eastAsia="en-GB"/>
        </w:rPr>
      </w:pPr>
      <w:r w:rsidRPr="00B05606">
        <w:rPr>
          <w:rFonts w:ascii="Calibri" w:eastAsia="Times New Roman" w:hAnsi="Calibri" w:cs="Calibri"/>
          <w:lang w:eastAsia="en-GB"/>
        </w:rPr>
        <w:t>15</w:t>
      </w:r>
      <w:r w:rsidRPr="00B05606">
        <w:rPr>
          <w:rFonts w:ascii="Calibri" w:eastAsia="Times New Roman" w:hAnsi="Calibri" w:cs="Calibri"/>
          <w:lang w:eastAsia="en-GB"/>
        </w:rPr>
        <w:tab/>
        <w:t xml:space="preserve">            16                     17                     18                     19                      20                     21</w:t>
      </w:r>
    </w:p>
    <w:p w14:paraId="07EEB29B" w14:textId="77777777" w:rsidR="002165F9" w:rsidRPr="00B05606" w:rsidRDefault="002165F9" w:rsidP="002165F9">
      <w:pPr>
        <w:rPr>
          <w:rFonts w:ascii="Calibri" w:eastAsia="Times New Roman" w:hAnsi="Calibri" w:cs="Calibri"/>
          <w:lang w:eastAsia="en-GB"/>
        </w:rPr>
      </w:pPr>
      <w:r w:rsidRPr="00B05606">
        <w:rPr>
          <w:rFonts w:ascii="Calibri" w:eastAsia="Times New Roman" w:hAnsi="Calibri" w:cs="Calibri"/>
          <w:lang w:eastAsia="en-GB"/>
        </w:rPr>
        <w:t>a)</w:t>
      </w:r>
      <w:r w:rsidRPr="00B05606">
        <w:rPr>
          <w:rFonts w:ascii="Calibri" w:eastAsia="Times New Roman" w:hAnsi="Calibri" w:cs="Calibri"/>
          <w:lang w:eastAsia="en-GB"/>
        </w:rPr>
        <w:tab/>
        <w:t>What feature can be found at grid reference 174,896? (1 mark) _________________</w:t>
      </w:r>
    </w:p>
    <w:p w14:paraId="6B469D54" w14:textId="77777777" w:rsidR="002165F9" w:rsidRPr="00B05606" w:rsidRDefault="002165F9" w:rsidP="002165F9">
      <w:pPr>
        <w:rPr>
          <w:rFonts w:ascii="Calibri" w:eastAsia="Times New Roman" w:hAnsi="Calibri" w:cs="Calibri"/>
          <w:lang w:eastAsia="en-GB"/>
        </w:rPr>
      </w:pPr>
      <w:r w:rsidRPr="00B05606">
        <w:rPr>
          <w:rFonts w:ascii="Calibri" w:eastAsia="Times New Roman" w:hAnsi="Calibri" w:cs="Calibri"/>
          <w:lang w:eastAsia="en-GB"/>
        </w:rPr>
        <w:t>b)</w:t>
      </w:r>
      <w:r w:rsidRPr="00B05606">
        <w:rPr>
          <w:rFonts w:ascii="Calibri" w:eastAsia="Times New Roman" w:hAnsi="Calibri" w:cs="Calibri"/>
          <w:lang w:eastAsia="en-GB"/>
        </w:rPr>
        <w:tab/>
        <w:t xml:space="preserve">What is the </w:t>
      </w:r>
      <w:proofErr w:type="gramStart"/>
      <w:r w:rsidRPr="00B05606">
        <w:rPr>
          <w:rFonts w:ascii="Calibri" w:eastAsia="Times New Roman" w:hAnsi="Calibri" w:cs="Calibri"/>
          <w:lang w:eastAsia="en-GB"/>
        </w:rPr>
        <w:t>six figure</w:t>
      </w:r>
      <w:proofErr w:type="gramEnd"/>
      <w:r w:rsidRPr="00B05606">
        <w:rPr>
          <w:rFonts w:ascii="Calibri" w:eastAsia="Times New Roman" w:hAnsi="Calibri" w:cs="Calibri"/>
          <w:lang w:eastAsia="en-GB"/>
        </w:rPr>
        <w:t xml:space="preserve"> grid reference for the church? (1 mark) ___________________</w:t>
      </w:r>
    </w:p>
    <w:p w14:paraId="36ECA15C" w14:textId="4523C7EF" w:rsidR="00BA105B" w:rsidRPr="00B05606" w:rsidRDefault="002165F9" w:rsidP="002165F9">
      <w:pPr>
        <w:rPr>
          <w:rFonts w:ascii="Calibri" w:eastAsia="Times New Roman" w:hAnsi="Calibri" w:cs="Calibri"/>
          <w:lang w:eastAsia="en-GB"/>
        </w:rPr>
      </w:pPr>
      <w:r w:rsidRPr="00B05606">
        <w:rPr>
          <w:rFonts w:ascii="Calibri" w:eastAsia="Times New Roman" w:hAnsi="Calibri" w:cs="Calibri"/>
          <w:lang w:eastAsia="en-GB"/>
        </w:rPr>
        <w:t>c)</w:t>
      </w:r>
      <w:r w:rsidRPr="00B05606">
        <w:rPr>
          <w:rFonts w:ascii="Calibri" w:eastAsia="Times New Roman" w:hAnsi="Calibri" w:cs="Calibri"/>
          <w:lang w:eastAsia="en-GB"/>
        </w:rPr>
        <w:tab/>
        <w:t xml:space="preserve">What direction is Wimbledon Common from </w:t>
      </w:r>
      <w:proofErr w:type="spellStart"/>
      <w:r w:rsidRPr="00B05606">
        <w:rPr>
          <w:rFonts w:ascii="Calibri" w:eastAsia="Times New Roman" w:hAnsi="Calibri" w:cs="Calibri"/>
          <w:lang w:eastAsia="en-GB"/>
        </w:rPr>
        <w:t>Norbiton</w:t>
      </w:r>
      <w:proofErr w:type="spellEnd"/>
      <w:r w:rsidRPr="00B05606">
        <w:rPr>
          <w:rFonts w:ascii="Calibri" w:eastAsia="Times New Roman" w:hAnsi="Calibri" w:cs="Calibri"/>
          <w:lang w:eastAsia="en-GB"/>
        </w:rPr>
        <w:t>? (1 mark)</w:t>
      </w:r>
      <w:r w:rsidRPr="00B05606">
        <w:rPr>
          <w:rFonts w:ascii="Calibri" w:eastAsia="Times New Roman" w:hAnsi="Calibri" w:cs="Calibri"/>
          <w:lang w:eastAsia="en-GB"/>
        </w:rPr>
        <w:t xml:space="preserve"> ________________</w:t>
      </w:r>
    </w:p>
    <w:p w14:paraId="17BBDBAA" w14:textId="77777777" w:rsidR="00816147" w:rsidRPr="00B05606" w:rsidRDefault="00BA105B" w:rsidP="00BA105B">
      <w:pPr>
        <w:pStyle w:val="ListParagraph"/>
        <w:numPr>
          <w:ilvl w:val="0"/>
          <w:numId w:val="3"/>
        </w:numPr>
        <w:rPr>
          <w:rFonts w:ascii="Calibri" w:eastAsia="Times New Roman" w:hAnsi="Calibri" w:cs="Calibri"/>
          <w:b/>
          <w:bCs/>
          <w:lang w:eastAsia="en-GB"/>
        </w:rPr>
      </w:pPr>
      <w:r w:rsidRPr="00B05606">
        <w:rPr>
          <w:rFonts w:ascii="Calibri" w:eastAsia="Times New Roman" w:hAnsi="Calibri" w:cs="Calibri"/>
          <w:b/>
          <w:bCs/>
          <w:lang w:eastAsia="en-GB"/>
        </w:rPr>
        <w:t xml:space="preserve"> </w:t>
      </w:r>
      <w:r w:rsidR="00816147" w:rsidRPr="00B05606">
        <w:rPr>
          <w:rFonts w:ascii="Calibri" w:eastAsia="Times New Roman" w:hAnsi="Calibri" w:cs="Calibri"/>
          <w:b/>
          <w:bCs/>
          <w:lang w:eastAsia="en-GB"/>
        </w:rPr>
        <w:t>Key Theme: Processes</w:t>
      </w:r>
    </w:p>
    <w:p w14:paraId="589507E9" w14:textId="39414333" w:rsidR="00BA105B" w:rsidRPr="00B05606" w:rsidRDefault="00BA105B" w:rsidP="00816147">
      <w:pPr>
        <w:pStyle w:val="ListParagraph"/>
        <w:rPr>
          <w:rFonts w:ascii="Calibri" w:eastAsia="Times New Roman" w:hAnsi="Calibri" w:cs="Calibri"/>
          <w:b/>
          <w:bCs/>
          <w:lang w:eastAsia="en-GB"/>
        </w:rPr>
      </w:pPr>
      <w:r w:rsidRPr="00B05606">
        <w:rPr>
          <w:rFonts w:ascii="Calibri" w:eastAsia="Times New Roman" w:hAnsi="Calibri" w:cs="Calibri"/>
          <w:b/>
          <w:bCs/>
          <w:lang w:eastAsia="en-GB"/>
        </w:rPr>
        <w:t xml:space="preserve">Describe how </w:t>
      </w:r>
      <w:r w:rsidR="00A07011" w:rsidRPr="00B05606">
        <w:rPr>
          <w:rFonts w:ascii="Calibri" w:eastAsia="Times New Roman" w:hAnsi="Calibri" w:cs="Calibri"/>
          <w:b/>
          <w:bCs/>
          <w:lang w:eastAsia="en-GB"/>
        </w:rPr>
        <w:t>tectonic plates move via convection currents. You may use a diagram in your answer (3 marks)</w:t>
      </w:r>
    </w:p>
    <w:p w14:paraId="4F6A3628" w14:textId="272A9377" w:rsidR="0090789A" w:rsidRPr="00B05606" w:rsidRDefault="0090789A" w:rsidP="00816147">
      <w:pPr>
        <w:spacing w:line="360" w:lineRule="auto"/>
        <w:rPr>
          <w:rFonts w:ascii="Calibri" w:eastAsia="Times New Roman" w:hAnsi="Calibri" w:cs="Calibri"/>
          <w:lang w:eastAsia="en-GB"/>
        </w:rPr>
      </w:pPr>
      <w:r w:rsidRPr="00B05606">
        <w:rPr>
          <w:rFonts w:ascii="Calibri" w:eastAsia="Times New Roman" w:hAnsi="Calibri" w:cs="Calibri"/>
          <w:lang w:eastAsia="en-GB"/>
        </w:rPr>
        <w:t>______________________________________________________________________________________________________________________________________________________________________________________________________________</w:t>
      </w:r>
      <w:r w:rsidR="00816147" w:rsidRPr="00B05606">
        <w:rPr>
          <w:rFonts w:ascii="Calibri" w:eastAsia="Times New Roman" w:hAnsi="Calibri" w:cs="Calibri"/>
          <w:lang w:eastAsia="en-GB"/>
        </w:rPr>
        <w:t>_________________________________________________________________________________________________________________________________________________________________________</w:t>
      </w:r>
      <w:r w:rsidR="00B05606">
        <w:rPr>
          <w:rFonts w:ascii="Calibri" w:eastAsia="Times New Roman" w:hAnsi="Calibri" w:cs="Calibri"/>
          <w:lang w:eastAsia="en-GB"/>
        </w:rPr>
        <w:t>___________________________________</w:t>
      </w:r>
    </w:p>
    <w:sectPr w:rsidR="0090789A" w:rsidRPr="00B05606">
      <w:headerReference w:type="defaul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3714BE" w14:textId="77777777" w:rsidR="0092511B" w:rsidRDefault="0092511B" w:rsidP="00373269">
      <w:pPr>
        <w:spacing w:after="0" w:line="240" w:lineRule="auto"/>
      </w:pPr>
      <w:r>
        <w:separator/>
      </w:r>
    </w:p>
  </w:endnote>
  <w:endnote w:type="continuationSeparator" w:id="0">
    <w:p w14:paraId="527E5E7E" w14:textId="77777777" w:rsidR="0092511B" w:rsidRDefault="0092511B" w:rsidP="003732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49F6A4" w14:textId="77777777" w:rsidR="0092511B" w:rsidRDefault="0092511B" w:rsidP="00373269">
      <w:pPr>
        <w:spacing w:after="0" w:line="240" w:lineRule="auto"/>
      </w:pPr>
      <w:r>
        <w:separator/>
      </w:r>
    </w:p>
  </w:footnote>
  <w:footnote w:type="continuationSeparator" w:id="0">
    <w:p w14:paraId="495D5305" w14:textId="77777777" w:rsidR="0092511B" w:rsidRDefault="0092511B" w:rsidP="003732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58FE8" w14:textId="6A19D304" w:rsidR="00373269" w:rsidRDefault="00373269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5DB3A11" wp14:editId="668A5EA3">
          <wp:simplePos x="0" y="0"/>
          <wp:positionH relativeFrom="page">
            <wp:posOffset>3022600</wp:posOffset>
          </wp:positionH>
          <wp:positionV relativeFrom="paragraph">
            <wp:posOffset>-373379</wp:posOffset>
          </wp:positionV>
          <wp:extent cx="4459605" cy="853778"/>
          <wp:effectExtent l="0" t="0" r="0" b="3810"/>
          <wp:wrapNone/>
          <wp:docPr id="10" name="Picture 10" descr="A picture containing graphical user inter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A picture containing graphical user interfac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2936" cy="8639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E4366C7" w14:textId="77777777" w:rsidR="00373269" w:rsidRDefault="0037326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C8446D"/>
    <w:multiLevelType w:val="hybridMultilevel"/>
    <w:tmpl w:val="52CCD7FA"/>
    <w:lvl w:ilvl="0" w:tplc="B0ECF2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908ED"/>
    <w:multiLevelType w:val="hybridMultilevel"/>
    <w:tmpl w:val="717AEAE2"/>
    <w:lvl w:ilvl="0" w:tplc="A5F08C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4F0709"/>
    <w:multiLevelType w:val="hybridMultilevel"/>
    <w:tmpl w:val="7AD257FC"/>
    <w:lvl w:ilvl="0" w:tplc="D33071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FE6DE6"/>
    <w:multiLevelType w:val="hybridMultilevel"/>
    <w:tmpl w:val="D6B43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7A21A5"/>
    <w:multiLevelType w:val="hybridMultilevel"/>
    <w:tmpl w:val="E73C730E"/>
    <w:lvl w:ilvl="0" w:tplc="A5F08C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2628175">
    <w:abstractNumId w:val="3"/>
  </w:num>
  <w:num w:numId="2" w16cid:durableId="951786146">
    <w:abstractNumId w:val="2"/>
  </w:num>
  <w:num w:numId="3" w16cid:durableId="746727618">
    <w:abstractNumId w:val="0"/>
  </w:num>
  <w:num w:numId="4" w16cid:durableId="1052652252">
    <w:abstractNumId w:val="1"/>
  </w:num>
  <w:num w:numId="5" w16cid:durableId="11200335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5E10"/>
    <w:rsid w:val="000F6D97"/>
    <w:rsid w:val="00161756"/>
    <w:rsid w:val="002165F9"/>
    <w:rsid w:val="00267474"/>
    <w:rsid w:val="002E6997"/>
    <w:rsid w:val="00344D7E"/>
    <w:rsid w:val="00373269"/>
    <w:rsid w:val="003A0D56"/>
    <w:rsid w:val="003E1F30"/>
    <w:rsid w:val="003F5878"/>
    <w:rsid w:val="00455E10"/>
    <w:rsid w:val="0048160F"/>
    <w:rsid w:val="00542370"/>
    <w:rsid w:val="00566524"/>
    <w:rsid w:val="005C066B"/>
    <w:rsid w:val="005C5D26"/>
    <w:rsid w:val="005E4597"/>
    <w:rsid w:val="00620F1F"/>
    <w:rsid w:val="006722F1"/>
    <w:rsid w:val="006C1B3D"/>
    <w:rsid w:val="00717D4A"/>
    <w:rsid w:val="00744FFD"/>
    <w:rsid w:val="00777F25"/>
    <w:rsid w:val="00816147"/>
    <w:rsid w:val="00832E5C"/>
    <w:rsid w:val="0090789A"/>
    <w:rsid w:val="0092511B"/>
    <w:rsid w:val="00947185"/>
    <w:rsid w:val="009B5F6C"/>
    <w:rsid w:val="009C52CC"/>
    <w:rsid w:val="00A07011"/>
    <w:rsid w:val="00AA2876"/>
    <w:rsid w:val="00AA510B"/>
    <w:rsid w:val="00AC1108"/>
    <w:rsid w:val="00AF5100"/>
    <w:rsid w:val="00B0116A"/>
    <w:rsid w:val="00B05606"/>
    <w:rsid w:val="00B540E6"/>
    <w:rsid w:val="00BA105B"/>
    <w:rsid w:val="00BA7900"/>
    <w:rsid w:val="00BE16D8"/>
    <w:rsid w:val="00BF3521"/>
    <w:rsid w:val="00BF58E3"/>
    <w:rsid w:val="00C22746"/>
    <w:rsid w:val="00C75D01"/>
    <w:rsid w:val="00C9582C"/>
    <w:rsid w:val="00D27A94"/>
    <w:rsid w:val="00DF3DEA"/>
    <w:rsid w:val="00E21D2F"/>
    <w:rsid w:val="00F006AE"/>
    <w:rsid w:val="00F704EF"/>
    <w:rsid w:val="00FC44FB"/>
    <w:rsid w:val="00FD5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E8AD90"/>
  <w15:chartTrackingRefBased/>
  <w15:docId w15:val="{3449B028-1728-4173-A85A-B43E0D87D5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1B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B5F6C"/>
    <w:pPr>
      <w:ind w:left="720"/>
      <w:contextualSpacing/>
    </w:pPr>
  </w:style>
  <w:style w:type="table" w:styleId="TableGrid">
    <w:name w:val="Table Grid"/>
    <w:basedOn w:val="TableNormal"/>
    <w:uiPriority w:val="39"/>
    <w:rsid w:val="009B5F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73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73269"/>
  </w:style>
  <w:style w:type="paragraph" w:styleId="Footer">
    <w:name w:val="footer"/>
    <w:basedOn w:val="Normal"/>
    <w:link w:val="FooterChar"/>
    <w:uiPriority w:val="99"/>
    <w:unhideWhenUsed/>
    <w:rsid w:val="00373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32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861</Words>
  <Characters>4914</Characters>
  <Application>Microsoft Office Word</Application>
  <DocSecurity>0</DocSecurity>
  <Lines>40</Lines>
  <Paragraphs>11</Paragraphs>
  <ScaleCrop>false</ScaleCrop>
  <Company/>
  <LinksUpToDate>false</LinksUpToDate>
  <CharactersWithSpaces>5764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 Nichols</dc:creator>
  <cp:keywords/>
  <dc:description/>
  <cp:lastModifiedBy>Niall Carton</cp:lastModifiedBy>
  <cp:revision>24</cp:revision>
  <dcterms:created xsi:type="dcterms:W3CDTF">2022-09-20T08:09:00Z</dcterms:created>
  <dcterms:modified xsi:type="dcterms:W3CDTF">2022-11-28T20:24:00Z</dcterms:modified>
</cp:coreProperties>
</file>