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100300927"/>
        <w:docPartObj>
          <w:docPartGallery w:val="Cover Pages"/>
          <w:docPartUnique/>
        </w:docPartObj>
      </w:sdtPr>
      <w:sdtEndPr>
        <w:rPr>
          <w:rFonts w:ascii="Arial" w:eastAsia="Times New Roman" w:hAnsi="Arial" w:cs="Arial"/>
          <w:color w:val="373737"/>
          <w:sz w:val="18"/>
          <w:szCs w:val="18"/>
          <w:lang w:eastAsia="en-GB"/>
        </w:rPr>
      </w:sdtEndPr>
      <w:sdtContent>
        <w:p w:rsidR="00BC47EF" w:rsidRDefault="00BC47EF">
          <w:r>
            <w:rPr>
              <w:noProof/>
              <w:lang w:eastAsia="en-GB"/>
            </w:rPr>
            <mc:AlternateContent>
              <mc:Choice Requires="wpg">
                <w:drawing>
                  <wp:anchor distT="0" distB="0" distL="114300" distR="114300" simplePos="0" relativeHeight="251661312" behindDoc="0" locked="0" layoutInCell="1" allowOverlap="1">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BC47EF" w:rsidRDefault="00EF6B84">
                                      <w:pPr>
                                        <w:pStyle w:val="NoSpacing"/>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rsidR="00BC47EF" w:rsidRDefault="00EF6B84">
                                      <w:pPr>
                                        <w:pStyle w:val="NoSpacing"/>
                                        <w:spacing w:line="360" w:lineRule="auto"/>
                                        <w:rPr>
                                          <w:color w:val="FFFFFF" w:themeColor="background1"/>
                                        </w:rPr>
                                      </w:pPr>
                                      <w:r>
                                        <w:rPr>
                                          <w:color w:val="FFFFFF" w:themeColor="background1"/>
                                          <w:lang w:val="en-GB"/>
                                        </w:rPr>
                                        <w:t>AS</w:t>
                                      </w:r>
                                    </w:p>
                                  </w:sdtContent>
                                </w:sdt>
                                <w:sdt>
                                  <w:sdtPr>
                                    <w:rPr>
                                      <w:color w:val="FFFFFF" w:themeColor="background1"/>
                                    </w:rPr>
                                    <w:alias w:val="Date"/>
                                    <w:id w:val="1724480474"/>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BC47EF" w:rsidRDefault="00EF6B84">
                                      <w:pPr>
                                        <w:pStyle w:val="NoSpacing"/>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453" o:spid="_x0000_s1026" style="position:absolute;margin-left:193.95pt;margin-top:0;width:245.15pt;height:11in;z-index:251661312;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">
                    <v:rect id="Rectangle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e590aa [1945]" stroked="f" strokecolor="white" strokeweight="1pt">
                      <v:fill r:id="rId5" o:title="" opacity="52428f" color2="white [3212]" o:opacity2="52428f" type="pattern"/>
                      <v:shadow color="#d8d8d8" offset="3pt,3pt"/>
                    </v:rect>
                    <v:rect id="Rectangle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e590aa [1945]" stroked="f" strokecolor="#d8d8d8"/>
                    <v:rect id="Rectangle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sz w:val="96"/>
                                <w:szCs w:val="96"/>
                              </w:rPr>
                              <w:alias w:val="Year"/>
                              <w:id w:val="1012341074"/>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BC47EF" w:rsidRDefault="00EF6B84">
                                <w:pPr>
                                  <w:pStyle w:val="NoSpacing"/>
                                  <w:rPr>
                                    <w:color w:val="FFFFFF" w:themeColor="background1"/>
                                    <w:sz w:val="96"/>
                                    <w:szCs w:val="96"/>
                                  </w:rPr>
                                </w:pPr>
                                <w:r>
                                  <w:rPr>
                                    <w:color w:val="FFFFFF" w:themeColor="background1"/>
                                    <w:sz w:val="96"/>
                                    <w:szCs w:val="96"/>
                                  </w:rPr>
                                  <w:t xml:space="preserve">     </w:t>
                                </w:r>
                              </w:p>
                            </w:sdtContent>
                          </w:sdt>
                        </w:txbxContent>
                      </v:textbox>
                    </v:rect>
                    <v:rect id="Rectangle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rsidR="00BC47EF" w:rsidRDefault="00EF6B84">
                                <w:pPr>
                                  <w:pStyle w:val="NoSpacing"/>
                                  <w:spacing w:line="360" w:lineRule="auto"/>
                                  <w:rPr>
                                    <w:color w:val="FFFFFF" w:themeColor="background1"/>
                                  </w:rPr>
                                </w:pPr>
                                <w:r>
                                  <w:rPr>
                                    <w:color w:val="FFFFFF" w:themeColor="background1"/>
                                    <w:lang w:val="en-GB"/>
                                  </w:rPr>
                                  <w:t>AS</w:t>
                                </w:r>
                              </w:p>
                            </w:sdtContent>
                          </w:sdt>
                          <w:sdt>
                            <w:sdtPr>
                              <w:rPr>
                                <w:color w:val="FFFFFF" w:themeColor="background1"/>
                              </w:rPr>
                              <w:alias w:val="Date"/>
                              <w:id w:val="1724480474"/>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BC47EF" w:rsidRDefault="00EF6B84">
                                <w:pPr>
                                  <w:pStyle w:val="NoSpacing"/>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Pr>
              <w:noProof/>
              <w:lang w:eastAsia="en-GB"/>
            </w:rPr>
            <mc:AlternateContent>
              <mc:Choice Requires="wps">
                <w:drawing>
                  <wp:anchor distT="0" distB="0" distL="114300" distR="114300" simplePos="0" relativeHeight="251663360"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rsidR="00BC47EF" w:rsidRDefault="00DF38D0">
                                    <w:pPr>
                                      <w:pStyle w:val="NoSpacing"/>
                                      <w:jc w:val="right"/>
                                      <w:rPr>
                                        <w:color w:val="FFFFFF" w:themeColor="background1"/>
                                        <w:sz w:val="72"/>
                                        <w:szCs w:val="72"/>
                                      </w:rPr>
                                    </w:pPr>
                                    <w:r>
                                      <w:rPr>
                                        <w:color w:val="FFFFFF" w:themeColor="background1"/>
                                        <w:sz w:val="72"/>
                                        <w:szCs w:val="72"/>
                                        <w:lang w:val="en-GB"/>
                                      </w:rPr>
                                      <w:t>Les Restos du Coeur</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rsidR="00BC47EF" w:rsidRDefault="00DF38D0">
                              <w:pPr>
                                <w:pStyle w:val="NoSpacing"/>
                                <w:jc w:val="right"/>
                                <w:rPr>
                                  <w:color w:val="FFFFFF" w:themeColor="background1"/>
                                  <w:sz w:val="72"/>
                                  <w:szCs w:val="72"/>
                                </w:rPr>
                              </w:pPr>
                              <w:r>
                                <w:rPr>
                                  <w:color w:val="FFFFFF" w:themeColor="background1"/>
                                  <w:sz w:val="72"/>
                                  <w:szCs w:val="72"/>
                                  <w:lang w:val="en-GB"/>
                                </w:rPr>
                                <w:t>Les Restos du Coeur</w:t>
                              </w:r>
                            </w:p>
                          </w:sdtContent>
                        </w:sdt>
                      </w:txbxContent>
                    </v:textbox>
                    <w10:wrap anchorx="page" anchory="page"/>
                  </v:rect>
                </w:pict>
              </mc:Fallback>
            </mc:AlternateContent>
          </w:r>
        </w:p>
        <w:p w:rsidR="00BC47EF" w:rsidRDefault="00BC47EF">
          <w:pPr>
            <w:rPr>
              <w:rFonts w:ascii="Arial" w:eastAsia="Times New Roman" w:hAnsi="Arial" w:cs="Arial"/>
              <w:color w:val="373737"/>
              <w:sz w:val="18"/>
              <w:szCs w:val="18"/>
              <w:lang w:eastAsia="en-GB"/>
            </w:rPr>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-409574</wp:posOffset>
                    </wp:positionH>
                    <wp:positionV relativeFrom="paragraph">
                      <wp:posOffset>5572125</wp:posOffset>
                    </wp:positionV>
                    <wp:extent cx="2438400" cy="29718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438400" cy="2971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C47EF" w:rsidRDefault="00BC47EF">
                                <w:r>
                                  <w:rPr>
                                    <w:noProof/>
                                    <w:lang w:eastAsia="en-GB"/>
                                  </w:rPr>
                                  <w:drawing>
                                    <wp:inline distT="0" distB="0" distL="0" distR="0">
                                      <wp:extent cx="2226171" cy="2828925"/>
                                      <wp:effectExtent l="0" t="0" r="3175" b="0"/>
                                      <wp:docPr id="6" name="Picture 6" descr="Résultat de recherche d'images pour &quot;Colu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ésultat de recherche d'images pour &quot;Coluche&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9639" cy="28460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32.25pt;margin-top:438.75pt;width:192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" fillcolor="white [3201]" strokecolor="white [3212]" strokeweight=".5pt">
                    <v:textbox>
                      <w:txbxContent>
                        <w:p w:rsidR="00BC47EF" w:rsidRDefault="00BC47EF">
                          <w:r>
                            <w:rPr>
                              <w:noProof/>
                              <w:lang w:eastAsia="en-GB"/>
                            </w:rPr>
                            <w:drawing>
                              <wp:inline distT="0" distB="0" distL="0" distR="0">
                                <wp:extent cx="2226171" cy="2828925"/>
                                <wp:effectExtent l="0" t="0" r="3175" b="0"/>
                                <wp:docPr id="6" name="Picture 6" descr="Résultat de recherche d'images pour &quot;Colu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ésultat de recherche d'images pour &quot;Coluche&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9639" cy="2846040"/>
                                        </a:xfrm>
                                        <a:prstGeom prst="rect">
                                          <a:avLst/>
                                        </a:prstGeom>
                                        <a:noFill/>
                                        <a:ln>
                                          <a:noFill/>
                                        </a:ln>
                                      </pic:spPr>
                                    </pic:pic>
                                  </a:graphicData>
                                </a:graphic>
                              </wp:inline>
                            </w:drawing>
                          </w:r>
                        </w:p>
                      </w:txbxContent>
                    </v:textbox>
                  </v:shape>
                </w:pict>
              </mc:Fallback>
            </mc:AlternateContent>
          </w:r>
          <w:r>
            <w:rPr>
              <w:noProof/>
              <w:lang w:eastAsia="en-GB"/>
            </w:rPr>
            <w:drawing>
              <wp:anchor distT="0" distB="0" distL="114300" distR="114300" simplePos="0" relativeHeight="251662336" behindDoc="0" locked="0" layoutInCell="0" allowOverlap="1">
                <wp:simplePos x="0" y="0"/>
                <wp:positionH relativeFrom="page">
                  <wp:posOffset>3495675</wp:posOffset>
                </wp:positionH>
                <wp:positionV relativeFrom="margin">
                  <wp:align>center</wp:align>
                </wp:positionV>
                <wp:extent cx="2571881" cy="2606953"/>
                <wp:effectExtent l="0" t="0" r="0" b="0"/>
                <wp:wrapNone/>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7">
                          <a:extLst>
                            <a:ext uri="{28A0092B-C50C-407E-A947-70E740481C1C}">
                              <a14:useLocalDpi xmlns:a14="http://schemas.microsoft.com/office/drawing/2010/main" val="0"/>
                            </a:ext>
                          </a:extLst>
                        </a:blip>
                        <a:stretch>
                          <a:fillRect/>
                        </a:stretch>
                      </pic:blipFill>
                      <pic:spPr>
                        <a:xfrm>
                          <a:off x="0" y="0"/>
                          <a:ext cx="2571881" cy="2606953"/>
                        </a:xfrm>
                        <a:prstGeom prst="rect">
                          <a:avLst/>
                        </a:prstGeom>
                        <a:ln w="12700">
                          <a:noFill/>
                        </a:ln>
                      </pic:spPr>
                    </pic:pic>
                  </a:graphicData>
                </a:graphic>
                <wp14:sizeRelH relativeFrom="margin">
                  <wp14:pctWidth>0</wp14:pctWidth>
                </wp14:sizeRelH>
                <wp14:sizeRelV relativeFrom="margin">
                  <wp14:pctHeight>0</wp14:pctHeight>
                </wp14:sizeRelV>
              </wp:anchor>
            </w:drawing>
          </w:r>
          <w:r>
            <w:rPr>
              <w:rFonts w:ascii="Arial" w:eastAsia="Times New Roman" w:hAnsi="Arial" w:cs="Arial"/>
              <w:color w:val="373737"/>
              <w:sz w:val="18"/>
              <w:szCs w:val="18"/>
              <w:lang w:eastAsia="en-GB"/>
            </w:rPr>
            <w:br w:type="page"/>
          </w:r>
        </w:p>
      </w:sdtContent>
    </w:sdt>
    <w:p w:rsidR="007D2FD2" w:rsidRPr="00D01687" w:rsidRDefault="00D01687" w:rsidP="00D01687">
      <w:pPr>
        <w:jc w:val="center"/>
        <w:rPr>
          <w:rFonts w:ascii="Forte" w:hAnsi="Forte"/>
          <w:color w:val="FF0066"/>
          <w:sz w:val="72"/>
          <w:lang w:val="fr-FR"/>
        </w:rPr>
      </w:pPr>
      <w:r w:rsidRPr="00D01687">
        <w:rPr>
          <w:rFonts w:ascii="Forte" w:hAnsi="Forte"/>
          <w:color w:val="FF0066"/>
          <w:sz w:val="72"/>
          <w:lang w:val="fr-FR"/>
        </w:rPr>
        <w:lastRenderedPageBreak/>
        <w:t>Les Restos du Cœur</w:t>
      </w:r>
    </w:p>
    <w:p w:rsidR="00D01687" w:rsidRPr="00D01687" w:rsidRDefault="00D01687" w:rsidP="00D01687">
      <w:pPr>
        <w:spacing w:before="100" w:beforeAutospacing="1" w:after="100" w:afterAutospacing="1" w:line="240" w:lineRule="auto"/>
        <w:jc w:val="center"/>
        <w:rPr>
          <w:rFonts w:ascii="Georgia" w:eastAsia="Times New Roman" w:hAnsi="Georgia" w:cs="Times New Roman"/>
          <w:sz w:val="24"/>
          <w:szCs w:val="24"/>
          <w:lang w:val="fr-FR" w:eastAsia="en-GB"/>
        </w:rPr>
      </w:pPr>
      <w:r w:rsidRPr="00D01687">
        <w:rPr>
          <w:rFonts w:ascii="Georgia" w:eastAsia="Times New Roman" w:hAnsi="Georgia" w:cs="Times New Roman"/>
          <w:sz w:val="24"/>
          <w:szCs w:val="24"/>
          <w:lang w:val="fr-FR" w:eastAsia="en-GB"/>
        </w:rPr>
        <w:t xml:space="preserve">Fondés par </w:t>
      </w:r>
      <w:r w:rsidRPr="00D01687">
        <w:rPr>
          <w:rFonts w:ascii="Georgia" w:eastAsia="Times New Roman" w:hAnsi="Georgia" w:cs="Times New Roman"/>
          <w:b/>
          <w:sz w:val="24"/>
          <w:szCs w:val="24"/>
          <w:lang w:val="fr-FR" w:eastAsia="en-GB"/>
        </w:rPr>
        <w:t>Coluche</w:t>
      </w:r>
      <w:r w:rsidRPr="00D01687">
        <w:rPr>
          <w:rFonts w:ascii="Georgia" w:eastAsia="Times New Roman" w:hAnsi="Georgia" w:cs="Times New Roman"/>
          <w:sz w:val="24"/>
          <w:szCs w:val="24"/>
          <w:lang w:val="fr-FR" w:eastAsia="en-GB"/>
        </w:rPr>
        <w:t xml:space="preserve"> en 1985, les Restos du Cœur est une association loi de 1901, reconnue d’utilité publique, sous le nom officiel de « les Restaurants du Cœur – les Relais du Cœur ». Ils ont pour but « d’aider et d’apporter une assistance bénévole aux personnes démunies, notamment dans le domaine alimentaire par l’accès à des repas gratuits, et par la participation à leur insertion sociale et économique, ainsi qu’à toute action contre la pauvreté sous toutes ses formes ».</w:t>
      </w:r>
    </w:p>
    <w:p w:rsidR="00D01687" w:rsidRPr="00D01687" w:rsidRDefault="00D01687" w:rsidP="00D01687">
      <w:pPr>
        <w:spacing w:after="0" w:line="240" w:lineRule="auto"/>
        <w:rPr>
          <w:rFonts w:ascii="Times New Roman" w:eastAsia="Times New Roman" w:hAnsi="Times New Roman" w:cs="Times New Roman"/>
          <w:sz w:val="24"/>
          <w:szCs w:val="24"/>
          <w:lang w:eastAsia="en-GB"/>
        </w:rPr>
      </w:pPr>
      <w:r w:rsidRPr="00D01687">
        <w:rPr>
          <w:rFonts w:ascii="Times New Roman" w:eastAsia="Times New Roman" w:hAnsi="Times New Roman" w:cs="Times New Roman"/>
          <w:sz w:val="24"/>
          <w:szCs w:val="24"/>
          <w:lang w:eastAsia="en-GB"/>
        </w:rPr>
        <w:pict>
          <v:rect id="_x0000_i1025" style="width:0;height:0" o:hralign="center" o:hrstd="t" o:hr="t" fillcolor="#a0a0a0" stroked="f"/>
        </w:pict>
      </w:r>
    </w:p>
    <w:p w:rsidR="00D01687" w:rsidRPr="00D01687" w:rsidRDefault="00D01687" w:rsidP="00D01687">
      <w:pPr>
        <w:shd w:val="clear" w:color="auto" w:fill="FFFFFF"/>
        <w:spacing w:before="100" w:beforeAutospacing="1" w:after="100" w:afterAutospacing="1" w:line="240" w:lineRule="auto"/>
        <w:contextualSpacing/>
        <w:jc w:val="both"/>
        <w:outlineLvl w:val="1"/>
        <w:rPr>
          <w:rFonts w:ascii="Times New Roman" w:eastAsia="Times New Roman" w:hAnsi="Times New Roman" w:cs="Times New Roman"/>
          <w:caps/>
          <w:color w:val="E5007D"/>
          <w:sz w:val="36"/>
          <w:szCs w:val="36"/>
          <w:lang w:val="fr-FR" w:eastAsia="en-GB"/>
        </w:rPr>
      </w:pPr>
      <w:r w:rsidRPr="00D01687">
        <w:rPr>
          <w:rFonts w:ascii="Times New Roman" w:eastAsia="Times New Roman" w:hAnsi="Times New Roman" w:cs="Times New Roman"/>
          <w:caps/>
          <w:color w:val="E5007D"/>
          <w:sz w:val="36"/>
          <w:szCs w:val="36"/>
          <w:lang w:val="fr-FR" w:eastAsia="en-GB"/>
        </w:rPr>
        <w:t>LES RESTOS AUJOURD’HUI</w:t>
      </w:r>
    </w:p>
    <w:p w:rsidR="00D01687" w:rsidRPr="00D01687" w:rsidRDefault="00D01687" w:rsidP="0036756E">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222222"/>
          <w:sz w:val="24"/>
          <w:szCs w:val="24"/>
          <w:lang w:val="fr-FR" w:eastAsia="en-GB"/>
        </w:rPr>
      </w:pPr>
      <w:r w:rsidRPr="00E80D98">
        <w:rPr>
          <w:rFonts w:ascii="Times New Roman" w:eastAsia="Times New Roman" w:hAnsi="Times New Roman" w:cs="Times New Roman"/>
          <w:b/>
          <w:bCs/>
          <w:color w:val="222222"/>
          <w:sz w:val="24"/>
          <w:szCs w:val="24"/>
          <w:lang w:val="fr-FR" w:eastAsia="en-GB"/>
        </w:rPr>
        <w:t>Plus de 30 ans plus tard, ce sont 132,5 millions de repas équilibrés* qui sont distribués par l’association (2015-2016).</w:t>
      </w:r>
      <w:r w:rsidRPr="00D01687">
        <w:rPr>
          <w:rFonts w:ascii="Times New Roman" w:eastAsia="Times New Roman" w:hAnsi="Times New Roman" w:cs="Times New Roman"/>
          <w:color w:val="222222"/>
          <w:sz w:val="24"/>
          <w:szCs w:val="24"/>
          <w:lang w:val="fr-FR" w:eastAsia="en-GB"/>
        </w:rPr>
        <w:t> Les Restos du Cœur ont malheureusement largement franchi la barre d’un milliard de repas servis depuis leur création…</w:t>
      </w:r>
    </w:p>
    <w:p w:rsidR="00D01687" w:rsidRPr="00D01687" w:rsidRDefault="00D01687" w:rsidP="00D01687">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222222"/>
          <w:sz w:val="24"/>
          <w:szCs w:val="24"/>
          <w:lang w:val="fr-FR" w:eastAsia="en-GB"/>
        </w:rPr>
      </w:pPr>
      <w:r w:rsidRPr="00D01687">
        <w:rPr>
          <w:rFonts w:ascii="Times New Roman" w:eastAsia="Times New Roman" w:hAnsi="Times New Roman" w:cs="Times New Roman"/>
          <w:color w:val="222222"/>
          <w:sz w:val="24"/>
          <w:szCs w:val="24"/>
          <w:lang w:val="fr-FR" w:eastAsia="en-GB"/>
        </w:rPr>
        <w:t>Aujourd’hui, les carences alimentaires les plus graves ont presque disparu, mais la pauvreté a pris un autre visage : accidents de la vie, contrats précaires et travailleurs pauvres, jeunes de moins de 25 ans ne disposant pas d</w:t>
      </w:r>
      <w:r w:rsidRPr="00E80D98">
        <w:rPr>
          <w:rFonts w:ascii="Times New Roman" w:eastAsia="Times New Roman" w:hAnsi="Times New Roman" w:cs="Times New Roman"/>
          <w:color w:val="222222"/>
          <w:sz w:val="24"/>
          <w:szCs w:val="24"/>
          <w:lang w:val="fr-FR" w:eastAsia="en-GB"/>
        </w:rPr>
        <w:t>u RSA, retraités disposant du se</w:t>
      </w:r>
      <w:r w:rsidRPr="00D01687">
        <w:rPr>
          <w:rFonts w:ascii="Times New Roman" w:eastAsia="Times New Roman" w:hAnsi="Times New Roman" w:cs="Times New Roman"/>
          <w:color w:val="222222"/>
          <w:sz w:val="24"/>
          <w:szCs w:val="24"/>
          <w:lang w:val="fr-FR" w:eastAsia="en-GB"/>
        </w:rPr>
        <w:t>u</w:t>
      </w:r>
      <w:r w:rsidRPr="00E80D98">
        <w:rPr>
          <w:rFonts w:ascii="Times New Roman" w:eastAsia="Times New Roman" w:hAnsi="Times New Roman" w:cs="Times New Roman"/>
          <w:color w:val="222222"/>
          <w:sz w:val="24"/>
          <w:szCs w:val="24"/>
          <w:lang w:val="fr-FR" w:eastAsia="en-GB"/>
        </w:rPr>
        <w:t>i</w:t>
      </w:r>
      <w:r w:rsidRPr="00D01687">
        <w:rPr>
          <w:rFonts w:ascii="Times New Roman" w:eastAsia="Times New Roman" w:hAnsi="Times New Roman" w:cs="Times New Roman"/>
          <w:color w:val="222222"/>
          <w:sz w:val="24"/>
          <w:szCs w:val="24"/>
          <w:lang w:val="fr-FR" w:eastAsia="en-GB"/>
        </w:rPr>
        <w:t>l “minimum vieillesse”…</w:t>
      </w:r>
    </w:p>
    <w:p w:rsidR="00D01687" w:rsidRPr="00D01687" w:rsidRDefault="00D01687" w:rsidP="00D01687">
      <w:pPr>
        <w:shd w:val="clear" w:color="auto" w:fill="FFFFFF"/>
        <w:spacing w:before="100" w:beforeAutospacing="1" w:after="100" w:afterAutospacing="1" w:line="240" w:lineRule="auto"/>
        <w:jc w:val="both"/>
        <w:outlineLvl w:val="4"/>
        <w:rPr>
          <w:rFonts w:ascii="Times New Roman" w:eastAsia="Times New Roman" w:hAnsi="Times New Roman" w:cs="Times New Roman"/>
          <w:color w:val="222222"/>
          <w:sz w:val="20"/>
          <w:szCs w:val="27"/>
          <w:lang w:val="fr-FR" w:eastAsia="en-GB"/>
        </w:rPr>
      </w:pPr>
      <w:r w:rsidRPr="00E80D98">
        <w:rPr>
          <w:rFonts w:ascii="Times New Roman" w:eastAsia="Times New Roman" w:hAnsi="Times New Roman" w:cs="Times New Roman"/>
          <w:i/>
          <w:iCs/>
          <w:color w:val="222222"/>
          <w:sz w:val="20"/>
          <w:szCs w:val="27"/>
          <w:lang w:val="fr-FR" w:eastAsia="en-GB"/>
        </w:rPr>
        <w:t>*Équivalents repas.</w:t>
      </w:r>
    </w:p>
    <w:p w:rsidR="00D01687" w:rsidRPr="00D01687" w:rsidRDefault="00D01687" w:rsidP="00D01687">
      <w:pPr>
        <w:shd w:val="clear" w:color="auto" w:fill="FFFFFF"/>
        <w:spacing w:after="0" w:line="240" w:lineRule="auto"/>
        <w:jc w:val="center"/>
        <w:rPr>
          <w:rFonts w:ascii="Times New Roman" w:eastAsia="Times New Roman" w:hAnsi="Times New Roman" w:cs="Times New Roman"/>
          <w:color w:val="000000" w:themeColor="text1"/>
          <w:sz w:val="24"/>
          <w:szCs w:val="24"/>
          <w:lang w:val="fr-FR" w:eastAsia="en-GB"/>
        </w:rPr>
      </w:pPr>
      <w:r w:rsidRPr="00D01687">
        <w:rPr>
          <w:rFonts w:ascii="Times New Roman" w:eastAsia="Times New Roman" w:hAnsi="Times New Roman" w:cs="Times New Roman"/>
          <w:color w:val="000000" w:themeColor="text1"/>
          <w:sz w:val="24"/>
          <w:szCs w:val="24"/>
          <w:lang w:val="fr-FR" w:eastAsia="en-GB"/>
        </w:rPr>
        <w:t>En France, 8.5 millions de personnes vivent sous le seuil de pauvreté.</w:t>
      </w:r>
    </w:p>
    <w:p w:rsidR="00D01687" w:rsidRPr="00D01687" w:rsidRDefault="00D01687" w:rsidP="00D01687">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val="fr-FR" w:eastAsia="en-GB"/>
        </w:rPr>
      </w:pPr>
      <w:r w:rsidRPr="00E80D98">
        <w:rPr>
          <w:rFonts w:ascii="Times New Roman" w:eastAsia="Times New Roman" w:hAnsi="Times New Roman" w:cs="Times New Roman"/>
          <w:b/>
          <w:bCs/>
          <w:color w:val="222222"/>
          <w:sz w:val="24"/>
          <w:szCs w:val="24"/>
          <w:lang w:val="fr-FR" w:eastAsia="en-GB"/>
        </w:rPr>
        <w:t>L’aide alimentaire permet une aide d’urgence mais représente surtout le point de contact privilégié pour permettre un accompagnement vers l’autonomie. </w:t>
      </w:r>
      <w:r w:rsidRPr="00D01687">
        <w:rPr>
          <w:rFonts w:ascii="Times New Roman" w:eastAsia="Times New Roman" w:hAnsi="Times New Roman" w:cs="Times New Roman"/>
          <w:color w:val="222222"/>
          <w:sz w:val="24"/>
          <w:szCs w:val="24"/>
          <w:lang w:val="fr-FR" w:eastAsia="en-GB"/>
        </w:rPr>
        <w:t>La relation de confiance tissée pendant l’accueil et l’engagement des bénévoles pour leur venir en aide permet de proposer les pistes d’une réinsertion sociale : ateliers et jardins d’insertion, lits hébergement d’urgence,</w:t>
      </w:r>
      <w:r w:rsidRPr="00E80D98">
        <w:rPr>
          <w:rFonts w:ascii="Times New Roman" w:eastAsia="Times New Roman" w:hAnsi="Times New Roman" w:cs="Times New Roman"/>
          <w:color w:val="222222"/>
          <w:sz w:val="24"/>
          <w:szCs w:val="24"/>
          <w:lang w:val="fr-FR" w:eastAsia="en-GB"/>
        </w:rPr>
        <w:t xml:space="preserve"> </w:t>
      </w:r>
      <w:r w:rsidRPr="00D01687">
        <w:rPr>
          <w:rFonts w:ascii="Times New Roman" w:eastAsia="Times New Roman" w:hAnsi="Times New Roman" w:cs="Times New Roman"/>
          <w:color w:val="222222"/>
          <w:sz w:val="24"/>
          <w:szCs w:val="24"/>
          <w:lang w:val="fr-FR" w:eastAsia="en-GB"/>
        </w:rPr>
        <w:t xml:space="preserve">camions et points repas chauds, Restos Bébés du </w:t>
      </w:r>
      <w:r w:rsidRPr="00E80D98">
        <w:rPr>
          <w:rFonts w:ascii="Times New Roman" w:eastAsia="Times New Roman" w:hAnsi="Times New Roman" w:cs="Times New Roman"/>
          <w:color w:val="222222"/>
          <w:sz w:val="24"/>
          <w:szCs w:val="24"/>
          <w:lang w:val="fr-FR" w:eastAsia="en-GB"/>
        </w:rPr>
        <w:t>Cœur</w:t>
      </w:r>
      <w:r w:rsidRPr="00D01687">
        <w:rPr>
          <w:rFonts w:ascii="Times New Roman" w:eastAsia="Times New Roman" w:hAnsi="Times New Roman" w:cs="Times New Roman"/>
          <w:color w:val="222222"/>
          <w:sz w:val="24"/>
          <w:szCs w:val="24"/>
          <w:lang w:val="fr-FR" w:eastAsia="en-GB"/>
        </w:rPr>
        <w:t>, départs en vacances, ateliers d’accompagnement scolaire et de lutte contre l’illettrisme, initiation à l’informatique, conseils budgétaires, accès à la justice et aux droits, soutien à la recherche d’emploi (SRE) et microcrédit personnel…</w:t>
      </w:r>
    </w:p>
    <w:p w:rsidR="00D01687" w:rsidRPr="00E80D98" w:rsidRDefault="00D01687" w:rsidP="00D01687">
      <w:pPr>
        <w:pStyle w:val="Heading2"/>
        <w:shd w:val="clear" w:color="auto" w:fill="FFFFFF"/>
        <w:jc w:val="both"/>
        <w:rPr>
          <w:b w:val="0"/>
          <w:bCs w:val="0"/>
          <w:caps/>
          <w:color w:val="E5007D"/>
          <w:sz w:val="28"/>
        </w:rPr>
      </w:pPr>
      <w:r w:rsidRPr="00E80D98">
        <w:rPr>
          <w:b w:val="0"/>
          <w:bCs w:val="0"/>
          <w:caps/>
          <w:color w:val="E5007D"/>
          <w:sz w:val="28"/>
        </w:rPr>
        <w:t>PROVENANCE DES RESSOURCES</w:t>
      </w:r>
    </w:p>
    <w:p w:rsidR="00D01687" w:rsidRPr="00E80D98" w:rsidRDefault="00D01687" w:rsidP="00D01687">
      <w:pPr>
        <w:pStyle w:val="NormalWeb"/>
        <w:shd w:val="clear" w:color="auto" w:fill="FFFFFF"/>
        <w:jc w:val="both"/>
        <w:rPr>
          <w:color w:val="222222"/>
          <w:lang w:val="fr-FR"/>
        </w:rPr>
      </w:pPr>
      <w:r w:rsidRPr="00E80D98">
        <w:rPr>
          <w:color w:val="222222"/>
          <w:lang w:val="fr-FR"/>
        </w:rPr>
        <w:t>La plus grande partie des ressources de l’association provient des</w:t>
      </w:r>
      <w:r w:rsidRPr="00E80D98">
        <w:rPr>
          <w:rStyle w:val="Strong"/>
          <w:color w:val="222222"/>
          <w:lang w:val="fr-FR"/>
        </w:rPr>
        <w:t> dons et legs</w:t>
      </w:r>
      <w:r w:rsidRPr="00E80D98">
        <w:rPr>
          <w:rStyle w:val="apple-converted-space"/>
          <w:b/>
          <w:bCs/>
          <w:color w:val="222222"/>
          <w:lang w:val="fr-FR"/>
        </w:rPr>
        <w:t> </w:t>
      </w:r>
      <w:r w:rsidRPr="00E80D98">
        <w:rPr>
          <w:color w:val="222222"/>
          <w:lang w:val="fr-FR"/>
        </w:rPr>
        <w:t>(46,3% en 2015-2016)</w:t>
      </w:r>
      <w:r w:rsidRPr="00E80D98">
        <w:rPr>
          <w:rStyle w:val="Strong"/>
          <w:color w:val="222222"/>
          <w:lang w:val="fr-FR"/>
        </w:rPr>
        <w:t>. </w:t>
      </w:r>
      <w:r w:rsidRPr="00E80D98">
        <w:rPr>
          <w:color w:val="222222"/>
          <w:lang w:val="fr-FR"/>
        </w:rPr>
        <w:t>S’y ajoutent les </w:t>
      </w:r>
      <w:r w:rsidRPr="00E80D98">
        <w:rPr>
          <w:rStyle w:val="Strong"/>
          <w:color w:val="222222"/>
          <w:lang w:val="fr-FR"/>
        </w:rPr>
        <w:t>produits des opérations Enfoirés</w:t>
      </w:r>
      <w:r w:rsidRPr="00E80D98">
        <w:rPr>
          <w:rStyle w:val="apple-converted-space"/>
          <w:b/>
          <w:bCs/>
          <w:color w:val="222222"/>
          <w:lang w:val="fr-FR"/>
        </w:rPr>
        <w:t> </w:t>
      </w:r>
      <w:r w:rsidRPr="00E80D98">
        <w:rPr>
          <w:color w:val="222222"/>
          <w:lang w:val="fr-FR"/>
        </w:rPr>
        <w:t>(11,1% en 2015-2016)</w:t>
      </w:r>
      <w:r w:rsidRPr="00E80D98">
        <w:rPr>
          <w:rStyle w:val="Strong"/>
          <w:color w:val="222222"/>
          <w:lang w:val="fr-FR"/>
        </w:rPr>
        <w:t> </w:t>
      </w:r>
      <w:r w:rsidRPr="00E80D98">
        <w:rPr>
          <w:color w:val="222222"/>
          <w:lang w:val="fr-FR"/>
        </w:rPr>
        <w:t>et les </w:t>
      </w:r>
      <w:r w:rsidRPr="00E80D98">
        <w:rPr>
          <w:rStyle w:val="Strong"/>
          <w:color w:val="222222"/>
          <w:lang w:val="fr-FR"/>
        </w:rPr>
        <w:t>subventions des collectivités publiques</w:t>
      </w:r>
      <w:r w:rsidRPr="00E80D98">
        <w:rPr>
          <w:rStyle w:val="apple-converted-space"/>
          <w:b/>
          <w:bCs/>
          <w:color w:val="222222"/>
          <w:lang w:val="fr-FR"/>
        </w:rPr>
        <w:t> </w:t>
      </w:r>
      <w:r w:rsidRPr="00E80D98">
        <w:rPr>
          <w:color w:val="222222"/>
          <w:lang w:val="fr-FR"/>
        </w:rPr>
        <w:t>(19,9% pour les organismes nationaux, 14,4% de produits en provenance de l’Union Européenne et 4,1% de produits divers et financiers en 2015-2016).</w:t>
      </w:r>
    </w:p>
    <w:p w:rsidR="00D01687" w:rsidRPr="00E80D98" w:rsidRDefault="00D01687" w:rsidP="00D01687">
      <w:pPr>
        <w:pStyle w:val="Heading2"/>
        <w:shd w:val="clear" w:color="auto" w:fill="FFFFFF"/>
        <w:jc w:val="both"/>
        <w:rPr>
          <w:b w:val="0"/>
          <w:bCs w:val="0"/>
          <w:caps/>
          <w:color w:val="E5007D"/>
          <w:sz w:val="28"/>
          <w:lang w:val="fr-FR"/>
        </w:rPr>
      </w:pPr>
      <w:r w:rsidRPr="00E80D98">
        <w:rPr>
          <w:b w:val="0"/>
          <w:bCs w:val="0"/>
          <w:caps/>
          <w:color w:val="E5007D"/>
          <w:sz w:val="28"/>
          <w:lang w:val="fr-FR"/>
        </w:rPr>
        <w:t>FRAIS GÉNÉRAUX RÉDUITS</w:t>
      </w:r>
    </w:p>
    <w:p w:rsidR="00D01687" w:rsidRPr="00E80D98" w:rsidRDefault="00D01687" w:rsidP="00D01687">
      <w:pPr>
        <w:pStyle w:val="NormalWeb"/>
        <w:shd w:val="clear" w:color="auto" w:fill="FFFFFF"/>
        <w:contextualSpacing/>
        <w:jc w:val="both"/>
        <w:rPr>
          <w:color w:val="222222"/>
          <w:lang w:val="fr-FR"/>
        </w:rPr>
      </w:pPr>
      <w:r w:rsidRPr="00E80D98">
        <w:rPr>
          <w:color w:val="222222"/>
          <w:lang w:val="fr-FR"/>
        </w:rPr>
        <w:t>Les Restos du Cœur sont très soucieux d’utiliser au mieux ces fonds publics et privés : </w:t>
      </w:r>
      <w:r w:rsidRPr="00E80D98">
        <w:rPr>
          <w:rStyle w:val="Strong"/>
          <w:color w:val="222222"/>
          <w:lang w:val="fr-FR"/>
        </w:rPr>
        <w:t>les frais généraux* sont réduits</w:t>
      </w:r>
      <w:r w:rsidRPr="00E80D98">
        <w:rPr>
          <w:rStyle w:val="apple-converted-space"/>
          <w:b/>
          <w:bCs/>
          <w:color w:val="222222"/>
          <w:lang w:val="fr-FR"/>
        </w:rPr>
        <w:t> </w:t>
      </w:r>
      <w:r w:rsidRPr="00E80D98">
        <w:rPr>
          <w:color w:val="222222"/>
          <w:lang w:val="fr-FR"/>
        </w:rPr>
        <w:t>(7,3% en 2015-2016) et les dépenses superflues éliminées.</w:t>
      </w:r>
    </w:p>
    <w:p w:rsidR="00D01687" w:rsidRPr="00E80D98" w:rsidRDefault="00D01687" w:rsidP="00D01687">
      <w:pPr>
        <w:pStyle w:val="Heading5"/>
        <w:shd w:val="clear" w:color="auto" w:fill="FFFFFF"/>
        <w:contextualSpacing/>
        <w:jc w:val="center"/>
        <w:rPr>
          <w:b w:val="0"/>
          <w:bCs w:val="0"/>
          <w:color w:val="000000" w:themeColor="text1"/>
          <w:sz w:val="27"/>
          <w:szCs w:val="27"/>
          <w:lang w:val="fr-FR"/>
        </w:rPr>
      </w:pPr>
      <w:r w:rsidRPr="00E80D98">
        <w:rPr>
          <w:b w:val="0"/>
          <w:bCs w:val="0"/>
          <w:color w:val="000000" w:themeColor="text1"/>
          <w:sz w:val="27"/>
          <w:szCs w:val="27"/>
          <w:lang w:val="fr-FR"/>
        </w:rPr>
        <w:t>En conséquence, près de 90% des ressources sont consacrés aux actions de l’association.</w:t>
      </w:r>
    </w:p>
    <w:p w:rsidR="00D01687" w:rsidRPr="00E80D98" w:rsidRDefault="00D01687" w:rsidP="00D01687">
      <w:pPr>
        <w:pStyle w:val="Heading5"/>
        <w:shd w:val="clear" w:color="auto" w:fill="FFFFFF"/>
        <w:contextualSpacing/>
        <w:rPr>
          <w:b w:val="0"/>
          <w:bCs w:val="0"/>
          <w:color w:val="222222"/>
          <w:sz w:val="27"/>
          <w:szCs w:val="27"/>
          <w:lang w:val="fr-FR"/>
        </w:rPr>
      </w:pPr>
      <w:r w:rsidRPr="00E80D98">
        <w:rPr>
          <w:rStyle w:val="Emphasis"/>
          <w:b w:val="0"/>
          <w:bCs w:val="0"/>
          <w:color w:val="222222"/>
          <w:sz w:val="27"/>
          <w:szCs w:val="27"/>
          <w:lang w:val="fr-FR"/>
        </w:rPr>
        <w:t>*</w:t>
      </w:r>
      <w:r w:rsidRPr="00E80D98">
        <w:rPr>
          <w:rStyle w:val="Emphasis"/>
          <w:b w:val="0"/>
          <w:bCs w:val="0"/>
          <w:color w:val="222222"/>
          <w:sz w:val="22"/>
          <w:szCs w:val="27"/>
          <w:lang w:val="fr-FR"/>
        </w:rPr>
        <w:t>Frais généraux : frais de recherche de fonds, frais de fonctionnement et de communication</w:t>
      </w:r>
      <w:r w:rsidRPr="00E80D98">
        <w:rPr>
          <w:rStyle w:val="Emphasis"/>
          <w:b w:val="0"/>
          <w:bCs w:val="0"/>
          <w:color w:val="222222"/>
          <w:sz w:val="27"/>
          <w:szCs w:val="27"/>
          <w:lang w:val="fr-FR"/>
        </w:rPr>
        <w:t>.</w:t>
      </w:r>
    </w:p>
    <w:p w:rsidR="00D01687" w:rsidRPr="00E80D98" w:rsidRDefault="00D01687" w:rsidP="00D01687">
      <w:pPr>
        <w:pStyle w:val="Heading2"/>
        <w:shd w:val="clear" w:color="auto" w:fill="FFFFFF"/>
        <w:jc w:val="both"/>
        <w:rPr>
          <w:b w:val="0"/>
          <w:bCs w:val="0"/>
          <w:caps/>
          <w:color w:val="E5007D"/>
          <w:lang w:val="fr-FR"/>
        </w:rPr>
      </w:pPr>
      <w:r w:rsidRPr="00E80D98">
        <w:rPr>
          <w:b w:val="0"/>
          <w:bCs w:val="0"/>
          <w:caps/>
          <w:color w:val="E5007D"/>
          <w:lang w:val="fr-FR"/>
        </w:rPr>
        <w:lastRenderedPageBreak/>
        <w:t>PÉRIMÈTRE D’ACTION</w:t>
      </w:r>
    </w:p>
    <w:p w:rsidR="00D01687" w:rsidRPr="00E80D98" w:rsidRDefault="00D01687" w:rsidP="00D01687">
      <w:pPr>
        <w:pStyle w:val="NormalWeb"/>
        <w:shd w:val="clear" w:color="auto" w:fill="FFFFFF"/>
        <w:jc w:val="both"/>
        <w:rPr>
          <w:color w:val="222222"/>
          <w:lang w:val="fr-FR"/>
        </w:rPr>
      </w:pPr>
      <w:r w:rsidRPr="00E80D98">
        <w:rPr>
          <w:color w:val="222222"/>
          <w:lang w:val="fr-FR"/>
        </w:rPr>
        <w:t>L’activité de l’association ne s’exerce que sur le territoire français métropolitain. Il n’existe aucune association agréée en dehors de l’Hexagone, car cela nécessiterait des structures de gestion beaucoup plus lourdes et donc plus onéreuses. Et, parce que les législations et les règles fiscales sont différentes, aucune association basée ou opérant à l’étranger ne relève de l’association française.</w:t>
      </w:r>
    </w:p>
    <w:p w:rsidR="00D01687" w:rsidRPr="00E80D98" w:rsidRDefault="0036756E" w:rsidP="00E80D98">
      <w:pPr>
        <w:pStyle w:val="Heading2"/>
        <w:shd w:val="clear" w:color="auto" w:fill="FFFFFF"/>
        <w:jc w:val="both"/>
        <w:rPr>
          <w:b w:val="0"/>
          <w:bCs w:val="0"/>
          <w:caps/>
          <w:color w:val="E5007D"/>
          <w:lang w:val="fr-FR"/>
        </w:rPr>
      </w:pPr>
      <w:r w:rsidRPr="00E80D98">
        <w:rPr>
          <w:b w:val="0"/>
          <w:bCs w:val="0"/>
          <w:caps/>
          <w:color w:val="E5007D"/>
          <w:lang w:val="fr-FR"/>
        </w:rPr>
        <w:t>Faire un don :</w:t>
      </w:r>
    </w:p>
    <w:p w:rsidR="0036756E" w:rsidRDefault="0036756E">
      <w:pPr>
        <w:rPr>
          <w:lang w:val="fr-FR"/>
        </w:rPr>
      </w:pPr>
      <w:r>
        <w:rPr>
          <w:noProof/>
          <w:lang w:eastAsia="en-GB"/>
        </w:rPr>
        <w:drawing>
          <wp:inline distT="0" distB="0" distL="0" distR="0" wp14:anchorId="13277082" wp14:editId="6B13DEED">
            <wp:extent cx="5731510" cy="2202567"/>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1646" t="8284" r="12173" b="39648"/>
                    <a:stretch/>
                  </pic:blipFill>
                  <pic:spPr bwMode="auto">
                    <a:xfrm>
                      <a:off x="0" y="0"/>
                      <a:ext cx="5731510" cy="2202567"/>
                    </a:xfrm>
                    <a:prstGeom prst="rect">
                      <a:avLst/>
                    </a:prstGeom>
                    <a:ln>
                      <a:noFill/>
                    </a:ln>
                    <a:extLst>
                      <a:ext uri="{53640926-AAD7-44D8-BBD7-CCE9431645EC}">
                        <a14:shadowObscured xmlns:a14="http://schemas.microsoft.com/office/drawing/2010/main"/>
                      </a:ext>
                    </a:extLst>
                  </pic:spPr>
                </pic:pic>
              </a:graphicData>
            </a:graphic>
          </wp:inline>
        </w:drawing>
      </w:r>
    </w:p>
    <w:p w:rsidR="00D01687" w:rsidRPr="00D01687" w:rsidRDefault="00D01687" w:rsidP="00D01687">
      <w:pPr>
        <w:rPr>
          <w:lang w:val="fr-FR"/>
        </w:rPr>
      </w:pPr>
    </w:p>
    <w:p w:rsidR="0036756E" w:rsidRDefault="0036756E" w:rsidP="0036756E">
      <w:pPr>
        <w:pStyle w:val="Heading2"/>
        <w:shd w:val="clear" w:color="auto" w:fill="FFFFFF"/>
        <w:jc w:val="both"/>
        <w:rPr>
          <w:rFonts w:ascii="Arial" w:hAnsi="Arial" w:cs="Arial"/>
          <w:b w:val="0"/>
          <w:bCs w:val="0"/>
          <w:caps/>
          <w:color w:val="E5007D"/>
        </w:rPr>
      </w:pPr>
      <w:r>
        <w:rPr>
          <w:rFonts w:ascii="Arial" w:hAnsi="Arial" w:cs="Arial"/>
          <w:b w:val="0"/>
          <w:bCs w:val="0"/>
          <w:caps/>
          <w:color w:val="E5007D"/>
        </w:rPr>
        <w:t>HISTORIQUE DE LA LOI COLUCHE</w:t>
      </w:r>
    </w:p>
    <w:p w:rsidR="0036756E" w:rsidRPr="00E80D98" w:rsidRDefault="0036756E" w:rsidP="0036756E">
      <w:pPr>
        <w:pStyle w:val="NormalWeb"/>
        <w:shd w:val="clear" w:color="auto" w:fill="FFFFFF"/>
        <w:jc w:val="both"/>
        <w:rPr>
          <w:color w:val="222222"/>
        </w:rPr>
      </w:pPr>
      <w:r w:rsidRPr="00E80D98">
        <w:rPr>
          <w:color w:val="222222"/>
          <w:lang w:val="fr-FR"/>
        </w:rPr>
        <w:t xml:space="preserve">Peu de temps après avoir lancé les Restos du Cœur, Coluche s’est avisé que les plus nombreux et les plus généreux des donateurs étaient ceux dont les revenus étaient les plus bas. Or, rien ne les avantageait fiscalement puisque la seule possibilité de déduire de son revenu imposable, les dons faits à des associations, était proportionnelle et ne concernait donc que les gros revenus. </w:t>
      </w:r>
      <w:r w:rsidRPr="00E80D98">
        <w:rPr>
          <w:color w:val="222222"/>
        </w:rPr>
        <w:t>Une injustice de plus !</w:t>
      </w:r>
    </w:p>
    <w:p w:rsidR="0036756E" w:rsidRPr="00E80D98" w:rsidRDefault="0036756E" w:rsidP="0036756E">
      <w:pPr>
        <w:pStyle w:val="NormalWeb"/>
        <w:shd w:val="clear" w:color="auto" w:fill="FFFFFF"/>
        <w:jc w:val="both"/>
        <w:rPr>
          <w:color w:val="222222"/>
          <w:lang w:val="fr-FR"/>
        </w:rPr>
      </w:pPr>
      <w:r w:rsidRPr="00E80D98">
        <w:rPr>
          <w:color w:val="222222"/>
          <w:lang w:val="fr-FR"/>
        </w:rPr>
        <w:t>Coluche a décidé de faire étudier le problème par des fiscalistes, et a lancé son idée au cours d’une émission télévisée réalisée en janvier 1986 sur TF1, quelques mois avant les élections législatives de décembre. Il proposait une</w:t>
      </w:r>
      <w:r w:rsidRPr="00E80D98">
        <w:rPr>
          <w:rStyle w:val="apple-converted-space"/>
          <w:color w:val="222222"/>
          <w:lang w:val="fr-FR"/>
        </w:rPr>
        <w:t> </w:t>
      </w:r>
      <w:r w:rsidRPr="00E80D98">
        <w:rPr>
          <w:rStyle w:val="Strong"/>
          <w:color w:val="222222"/>
          <w:lang w:val="fr-FR"/>
        </w:rPr>
        <w:t>disposition fiscale permettant à tous les particuliers de déduire de leurs impôts 70% d’un don plafonné à 1000 F</w:t>
      </w:r>
      <w:r w:rsidRPr="00E80D98">
        <w:rPr>
          <w:color w:val="222222"/>
          <w:lang w:val="fr-FR"/>
        </w:rPr>
        <w:t>. Il souhaitait que l’Etat prenne une part active dans le règlement de problèmes qui le concernent en assumant au moins la moitié des petits dons faits par les particuliers. Tous les leaders politiques, de la gauche à la droite, l’ont alors assuré de leur soutien à cette proposition de loi.</w:t>
      </w:r>
    </w:p>
    <w:p w:rsidR="0036756E" w:rsidRPr="00E80D98" w:rsidRDefault="0036756E" w:rsidP="0036756E">
      <w:pPr>
        <w:pStyle w:val="NormalWeb"/>
        <w:shd w:val="clear" w:color="auto" w:fill="FFFFFF"/>
        <w:jc w:val="both"/>
        <w:rPr>
          <w:color w:val="222222"/>
          <w:lang w:val="fr-FR"/>
        </w:rPr>
      </w:pPr>
      <w:r w:rsidRPr="00E80D98">
        <w:rPr>
          <w:color w:val="222222"/>
          <w:lang w:val="fr-FR"/>
        </w:rPr>
        <w:t>Malheureusement, un 19 juin 1986 fatal a privé, entre autres, les partisans de ce texte de leur principal aiguillon… et un nouveau gouvernement a oublié les engagements du précédent.</w:t>
      </w:r>
    </w:p>
    <w:p w:rsidR="0036756E" w:rsidRPr="00E80D98" w:rsidRDefault="0036756E" w:rsidP="0036756E">
      <w:pPr>
        <w:pStyle w:val="NormalWeb"/>
        <w:shd w:val="clear" w:color="auto" w:fill="FFFFFF"/>
        <w:jc w:val="both"/>
        <w:rPr>
          <w:color w:val="222222"/>
          <w:lang w:val="fr-FR"/>
        </w:rPr>
      </w:pPr>
      <w:r w:rsidRPr="00E80D98">
        <w:rPr>
          <w:color w:val="222222"/>
          <w:lang w:val="fr-FR"/>
        </w:rPr>
        <w:t xml:space="preserve">Le président François Mitterrand a donné sa parole à Véronique Colucci, présidente de l’association en 1988, qu’aussitôt qu’il en aurait les moyens, il ferait voter ce texte. Et en effet, parmi les premières mesures prises par le nouveau Ministre du Budget, Michel Charasse, fut </w:t>
      </w:r>
      <w:r w:rsidRPr="00E80D98">
        <w:rPr>
          <w:color w:val="222222"/>
          <w:lang w:val="fr-FR"/>
        </w:rPr>
        <w:lastRenderedPageBreak/>
        <w:t>inscrit dans la Loi de Finances 1989, un texte proche de celui initialement proposé par Coluche. Et c’est à l’unanimité du Parlement que,</w:t>
      </w:r>
      <w:r w:rsidRPr="00E80D98">
        <w:rPr>
          <w:rStyle w:val="apple-converted-space"/>
          <w:color w:val="222222"/>
          <w:lang w:val="fr-FR"/>
        </w:rPr>
        <w:t> </w:t>
      </w:r>
      <w:r w:rsidRPr="00E80D98">
        <w:rPr>
          <w:rStyle w:val="Strong"/>
          <w:color w:val="222222"/>
          <w:lang w:val="fr-FR"/>
        </w:rPr>
        <w:t>le 20 Octobre 1988,</w:t>
      </w:r>
      <w:r w:rsidRPr="00E80D98">
        <w:rPr>
          <w:rStyle w:val="apple-converted-space"/>
          <w:color w:val="222222"/>
          <w:lang w:val="fr-FR"/>
        </w:rPr>
        <w:t> </w:t>
      </w:r>
      <w:r w:rsidRPr="00E80D98">
        <w:rPr>
          <w:color w:val="222222"/>
          <w:lang w:val="fr-FR"/>
        </w:rPr>
        <w:t>fut votée la</w:t>
      </w:r>
      <w:r w:rsidRPr="00E80D98">
        <w:rPr>
          <w:rStyle w:val="apple-converted-space"/>
          <w:color w:val="222222"/>
          <w:lang w:val="fr-FR"/>
        </w:rPr>
        <w:t> </w:t>
      </w:r>
      <w:r w:rsidRPr="00E80D98">
        <w:rPr>
          <w:rStyle w:val="Strong"/>
          <w:color w:val="222222"/>
          <w:lang w:val="fr-FR"/>
        </w:rPr>
        <w:t>Loi Coluche</w:t>
      </w:r>
      <w:r w:rsidRPr="00E80D98">
        <w:rPr>
          <w:rStyle w:val="apple-converted-space"/>
          <w:color w:val="222222"/>
          <w:lang w:val="fr-FR"/>
        </w:rPr>
        <w:t> </w:t>
      </w:r>
      <w:r w:rsidRPr="00E80D98">
        <w:rPr>
          <w:color w:val="222222"/>
          <w:lang w:val="fr-FR"/>
        </w:rPr>
        <w:t>!</w:t>
      </w:r>
    </w:p>
    <w:p w:rsidR="0036756E" w:rsidRPr="00E80D98" w:rsidRDefault="0036756E" w:rsidP="0036756E">
      <w:pPr>
        <w:pStyle w:val="NormalWeb"/>
        <w:shd w:val="clear" w:color="auto" w:fill="FFFFFF"/>
        <w:jc w:val="both"/>
        <w:rPr>
          <w:color w:val="222222"/>
          <w:lang w:val="fr-FR"/>
        </w:rPr>
      </w:pPr>
      <w:r w:rsidRPr="00E80D98">
        <w:rPr>
          <w:color w:val="222222"/>
          <w:lang w:val="fr-FR"/>
        </w:rPr>
        <w:t>Ce texte stipule que les</w:t>
      </w:r>
      <w:r w:rsidRPr="00E80D98">
        <w:rPr>
          <w:rStyle w:val="apple-converted-space"/>
          <w:color w:val="222222"/>
          <w:lang w:val="fr-FR"/>
        </w:rPr>
        <w:t> </w:t>
      </w:r>
      <w:r w:rsidRPr="00E80D98">
        <w:rPr>
          <w:rStyle w:val="Strong"/>
          <w:color w:val="222222"/>
          <w:lang w:val="fr-FR"/>
        </w:rPr>
        <w:t>« versements affectés à la fourniture en France de repas à des personnes en difficultés ouvrent droit à 50% du montant de ces versements pris dans la limite de 400 F ». Depuis cette date, plusieurs ministres du Budget ont élevé le plafond autorisé pour déduire les dons du montant de l’impôt.</w:t>
      </w:r>
    </w:p>
    <w:p w:rsidR="0036756E" w:rsidRPr="00E80D98" w:rsidRDefault="0036756E" w:rsidP="0036756E">
      <w:pPr>
        <w:pStyle w:val="NormalWeb"/>
        <w:shd w:val="clear" w:color="auto" w:fill="FFFFFF"/>
        <w:jc w:val="both"/>
        <w:rPr>
          <w:color w:val="222222"/>
          <w:lang w:val="fr-FR"/>
        </w:rPr>
      </w:pPr>
      <w:r w:rsidRPr="00E80D98">
        <w:rPr>
          <w:color w:val="222222"/>
          <w:lang w:val="fr-FR"/>
        </w:rPr>
        <w:t>Si l’accouchement en fut différé, la loi Coluche (ou, plus hermétiquement l’article 238 bis du Code Général des Impôts) compte, à présent, des supporters de tous les bords. Alain Juppé a eu l’occasion de déclarer sur les ondes de RTL que l’un de ses regrets était de n’avoir pas fait adopter cette loi du temps où il était le ministre chargé du Budget, tandis que Nicolas Sarkozy, lorsqu’il occupa cette même fonction, a fait passer le plafond de 600 F à 1000 F.</w:t>
      </w:r>
    </w:p>
    <w:p w:rsidR="0036756E" w:rsidRPr="00E80D98" w:rsidRDefault="0036756E" w:rsidP="0036756E">
      <w:pPr>
        <w:pStyle w:val="NormalWeb"/>
        <w:shd w:val="clear" w:color="auto" w:fill="FFFFFF"/>
        <w:jc w:val="both"/>
        <w:rPr>
          <w:color w:val="222222"/>
          <w:lang w:val="fr-FR"/>
        </w:rPr>
      </w:pPr>
      <w:r w:rsidRPr="00E80D98">
        <w:rPr>
          <w:rStyle w:val="Strong"/>
          <w:color w:val="222222"/>
          <w:lang w:val="fr-FR"/>
        </w:rPr>
        <w:t>Menacé durant cinq mois par le vote de la loi sur le mécénat en août 2003, cet avantage fiscal a été conforté et renforcé par les votes unanimes de l’Assemblée Nationale et du Sénat, faisant suite à une forte mobilisation des Restos du Cœur.</w:t>
      </w:r>
      <w:r w:rsidRPr="00E80D98">
        <w:rPr>
          <w:color w:val="222222"/>
          <w:lang w:val="fr-FR"/>
        </w:rPr>
        <w:t>Cette loi bénéficie à toutes les associations en charge de l’aide d’urgence (aide alimentaire, aide au logement, aide médicale…).</w:t>
      </w:r>
    </w:p>
    <w:p w:rsidR="0036756E" w:rsidRPr="00E80D98" w:rsidRDefault="0036756E" w:rsidP="0036756E">
      <w:pPr>
        <w:pStyle w:val="NormalWeb"/>
        <w:shd w:val="clear" w:color="auto" w:fill="FFFFFF"/>
        <w:jc w:val="both"/>
        <w:rPr>
          <w:color w:val="222222"/>
          <w:lang w:val="fr-FR"/>
        </w:rPr>
      </w:pPr>
      <w:r w:rsidRPr="00E80D98">
        <w:rPr>
          <w:color w:val="222222"/>
          <w:lang w:val="fr-FR"/>
        </w:rPr>
        <w:t>Comme le répondait Coluche à certains qui s’inquiétaient qu’il leur fasse de l’ombre : « Mais non ! Je vais vous faire du soleil ! ».</w:t>
      </w:r>
    </w:p>
    <w:p w:rsidR="00D01687" w:rsidRPr="00E80D98" w:rsidRDefault="00E80D98" w:rsidP="00E80D98">
      <w:pPr>
        <w:pStyle w:val="Heading2"/>
        <w:shd w:val="clear" w:color="auto" w:fill="FFFFFF"/>
        <w:jc w:val="both"/>
        <w:rPr>
          <w:rFonts w:ascii="Arial" w:hAnsi="Arial" w:cs="Arial"/>
          <w:b w:val="0"/>
          <w:bCs w:val="0"/>
          <w:caps/>
          <w:color w:val="E5007D"/>
          <w:sz w:val="28"/>
        </w:rPr>
      </w:pPr>
      <w:r w:rsidRPr="00E80D98">
        <w:rPr>
          <w:rFonts w:ascii="Arial" w:hAnsi="Arial" w:cs="Arial"/>
          <w:b w:val="0"/>
          <w:bCs w:val="0"/>
          <w:caps/>
          <w:color w:val="E5007D"/>
          <w:sz w:val="28"/>
        </w:rPr>
        <w:t>Devenir bénévole</w:t>
      </w:r>
    </w:p>
    <w:p w:rsidR="00E80D98" w:rsidRPr="00E80D98" w:rsidRDefault="00E80D98" w:rsidP="00D01687">
      <w:pPr>
        <w:rPr>
          <w:rFonts w:ascii="Times New Roman" w:hAnsi="Times New Roman" w:cs="Times New Roman"/>
          <w:sz w:val="18"/>
          <w:lang w:val="fr-FR"/>
        </w:rPr>
      </w:pPr>
      <w:r w:rsidRPr="00E80D98">
        <w:rPr>
          <w:rFonts w:ascii="Times New Roman" w:hAnsi="Times New Roman" w:cs="Times New Roman"/>
          <w:color w:val="222222"/>
          <w:sz w:val="24"/>
          <w:szCs w:val="32"/>
          <w:shd w:val="clear" w:color="auto" w:fill="FFFFFF"/>
          <w:lang w:val="fr-FR"/>
        </w:rPr>
        <w:t>Être</w:t>
      </w:r>
      <w:r>
        <w:rPr>
          <w:rFonts w:ascii="Times New Roman" w:hAnsi="Times New Roman" w:cs="Times New Roman"/>
          <w:color w:val="222222"/>
          <w:sz w:val="24"/>
          <w:szCs w:val="32"/>
          <w:shd w:val="clear" w:color="auto" w:fill="FFFFFF"/>
          <w:lang w:val="fr-FR"/>
        </w:rPr>
        <w:t xml:space="preserve"> bénévole aux Restos du Cœur, c’</w:t>
      </w:r>
      <w:r w:rsidRPr="00E80D98">
        <w:rPr>
          <w:rFonts w:ascii="Times New Roman" w:hAnsi="Times New Roman" w:cs="Times New Roman"/>
          <w:color w:val="222222"/>
          <w:sz w:val="24"/>
          <w:szCs w:val="32"/>
          <w:shd w:val="clear" w:color="auto" w:fill="FFFFFF"/>
          <w:lang w:val="fr-FR"/>
        </w:rPr>
        <w:t>est s’engager à rendre un service désintéressé aux personnes en difficulté. C’est également partager l’éthique, les objectifs et l’objet social de l’Association mais aussi respecter la Charte des bénévoles</w:t>
      </w:r>
      <w:r w:rsidRPr="00E80D98">
        <w:rPr>
          <w:rFonts w:ascii="Times New Roman" w:hAnsi="Times New Roman" w:cs="Times New Roman"/>
          <w:color w:val="222222"/>
          <w:sz w:val="24"/>
          <w:szCs w:val="32"/>
          <w:shd w:val="clear" w:color="auto" w:fill="FFFFFF"/>
          <w:lang w:val="fr-FR"/>
        </w:rPr>
        <w:t>.</w:t>
      </w:r>
    </w:p>
    <w:p w:rsidR="00D01687" w:rsidRPr="00D01687" w:rsidRDefault="00D01687" w:rsidP="00D01687">
      <w:pPr>
        <w:rPr>
          <w:lang w:val="fr-FR"/>
        </w:rPr>
      </w:pPr>
    </w:p>
    <w:p w:rsidR="00D01687" w:rsidRPr="00D01687" w:rsidRDefault="00E80D98" w:rsidP="00E80D98">
      <w:pPr>
        <w:jc w:val="center"/>
        <w:rPr>
          <w:lang w:val="fr-FR"/>
        </w:rPr>
      </w:pPr>
      <w:r>
        <w:rPr>
          <w:noProof/>
          <w:lang w:eastAsia="en-GB"/>
        </w:rPr>
        <w:drawing>
          <wp:inline distT="0" distB="0" distL="0" distR="0" wp14:anchorId="01620444" wp14:editId="28E1D618">
            <wp:extent cx="3190875" cy="34358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26601" cy="3474357"/>
                    </a:xfrm>
                    <a:prstGeom prst="rect">
                      <a:avLst/>
                    </a:prstGeom>
                  </pic:spPr>
                </pic:pic>
              </a:graphicData>
            </a:graphic>
          </wp:inline>
        </w:drawing>
      </w:r>
    </w:p>
    <w:p w:rsidR="00D01687" w:rsidRPr="00D01687" w:rsidRDefault="00D01687" w:rsidP="00D01687">
      <w:pPr>
        <w:rPr>
          <w:lang w:val="fr-FR"/>
        </w:rPr>
      </w:pPr>
    </w:p>
    <w:p w:rsidR="00D01687" w:rsidRDefault="00D01687" w:rsidP="00D01687">
      <w:pPr>
        <w:tabs>
          <w:tab w:val="left" w:pos="1005"/>
        </w:tabs>
        <w:rPr>
          <w:lang w:val="fr-FR"/>
        </w:rP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2238375</wp:posOffset>
                </wp:positionH>
                <wp:positionV relativeFrom="paragraph">
                  <wp:posOffset>428625</wp:posOffset>
                </wp:positionV>
                <wp:extent cx="3524250" cy="14668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3524250" cy="1466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tbl>
                            <w:tblPr>
                              <w:tblW w:w="5551" w:type="dxa"/>
                              <w:tblCellSpacing w:w="0" w:type="dxa"/>
                              <w:tblCellMar>
                                <w:top w:w="45" w:type="dxa"/>
                                <w:left w:w="45" w:type="dxa"/>
                                <w:bottom w:w="45" w:type="dxa"/>
                                <w:right w:w="45" w:type="dxa"/>
                              </w:tblCellMar>
                              <w:tblLook w:val="04A0" w:firstRow="1" w:lastRow="0" w:firstColumn="1" w:lastColumn="0" w:noHBand="0" w:noVBand="1"/>
                            </w:tblPr>
                            <w:tblGrid>
                              <w:gridCol w:w="3354"/>
                              <w:gridCol w:w="2197"/>
                            </w:tblGrid>
                            <w:tr w:rsidR="00E80D98" w:rsidRPr="00D01687" w:rsidTr="00E80D98">
                              <w:trPr>
                                <w:trHeight w:val="1698"/>
                                <w:tblCellSpacing w:w="0" w:type="dxa"/>
                              </w:trPr>
                              <w:tc>
                                <w:tcPr>
                                  <w:tcW w:w="5551" w:type="dxa"/>
                                  <w:gridSpan w:val="2"/>
                                  <w:hideMark/>
                                </w:tcPr>
                                <w:p w:rsidR="00D01687" w:rsidRPr="00D01687" w:rsidRDefault="00D01687" w:rsidP="00D01687">
                                  <w:pPr>
                                    <w:spacing w:after="0" w:line="240" w:lineRule="auto"/>
                                    <w:rPr>
                                      <w:rFonts w:ascii="Arial" w:eastAsia="Times New Roman" w:hAnsi="Arial" w:cs="Arial"/>
                                      <w:color w:val="000000" w:themeColor="text1"/>
                                      <w:sz w:val="17"/>
                                      <w:szCs w:val="17"/>
                                      <w:lang w:eastAsia="en-GB"/>
                                    </w:rPr>
                                  </w:pPr>
                                  <w:r w:rsidRPr="00D01687">
                                    <w:rPr>
                                      <w:rFonts w:ascii="Arial" w:eastAsia="Times New Roman" w:hAnsi="Arial" w:cs="Arial"/>
                                      <w:color w:val="000000" w:themeColor="text1"/>
                                      <w:sz w:val="17"/>
                                      <w:szCs w:val="17"/>
                                      <w:lang w:val="fr-FR" w:eastAsia="en-GB"/>
                                    </w:rPr>
                                    <w:t>« L'histoire a commencé avec l'</w:t>
                                  </w:r>
                                  <w:r w:rsidR="00E80D98">
                                    <w:rPr>
                                      <w:rFonts w:ascii="Arial" w:eastAsia="Times New Roman" w:hAnsi="Arial" w:cs="Arial"/>
                                      <w:color w:val="000000" w:themeColor="text1"/>
                                      <w:sz w:val="17"/>
                                      <w:szCs w:val="17"/>
                                      <w:lang w:val="fr-FR" w:eastAsia="en-GB"/>
                                    </w:rPr>
                                    <w:t>arrivée de Coluche dans ma loge</w:t>
                                  </w:r>
                                  <w:r w:rsidRPr="00D01687">
                                    <w:rPr>
                                      <w:rFonts w:ascii="Arial" w:eastAsia="Times New Roman" w:hAnsi="Arial" w:cs="Arial"/>
                                      <w:color w:val="000000" w:themeColor="text1"/>
                                      <w:sz w:val="17"/>
                                      <w:szCs w:val="17"/>
                                      <w:lang w:val="fr-FR" w:eastAsia="en-GB"/>
                                    </w:rPr>
                                    <w:t>:</w:t>
                                  </w:r>
                                  <w:r w:rsidRPr="00D01687">
                                    <w:rPr>
                                      <w:rFonts w:ascii="Arial" w:eastAsia="Times New Roman" w:hAnsi="Arial" w:cs="Arial"/>
                                      <w:color w:val="000000" w:themeColor="text1"/>
                                      <w:sz w:val="17"/>
                                      <w:szCs w:val="17"/>
                                      <w:lang w:val="fr-FR" w:eastAsia="en-GB"/>
                                    </w:rPr>
                                    <w:br/>
                                    <w:t>- Salut, il nous faudrait une chanson pour les Restos du Cœur,</w:t>
                                  </w:r>
                                  <w:r w:rsidRPr="00D01687">
                                    <w:rPr>
                                      <w:rFonts w:ascii="Arial" w:eastAsia="Times New Roman" w:hAnsi="Arial" w:cs="Arial"/>
                                      <w:color w:val="000000" w:themeColor="text1"/>
                                      <w:sz w:val="17"/>
                                      <w:szCs w:val="17"/>
                                      <w:lang w:val="fr-FR" w:eastAsia="en-GB"/>
                                    </w:rPr>
                                    <w:br/>
                                    <w:t>   un truc qui cartonne, toi tu sais faire.</w:t>
                                  </w:r>
                                  <w:r w:rsidRPr="00D01687">
                                    <w:rPr>
                                      <w:rFonts w:ascii="Arial" w:eastAsia="Times New Roman" w:hAnsi="Arial" w:cs="Arial"/>
                                      <w:color w:val="000000" w:themeColor="text1"/>
                                      <w:sz w:val="17"/>
                                      <w:szCs w:val="17"/>
                                      <w:lang w:val="fr-FR" w:eastAsia="en-GB"/>
                                    </w:rPr>
                                    <w:br/>
                                    <w:t>- Quand ?</w:t>
                                  </w:r>
                                  <w:r w:rsidRPr="00D01687">
                                    <w:rPr>
                                      <w:rFonts w:ascii="Arial" w:eastAsia="Times New Roman" w:hAnsi="Arial" w:cs="Arial"/>
                                      <w:color w:val="000000" w:themeColor="text1"/>
                                      <w:sz w:val="17"/>
                                      <w:szCs w:val="17"/>
                                      <w:lang w:val="fr-FR" w:eastAsia="en-GB"/>
                                    </w:rPr>
                                    <w:br/>
                                    <w:t>- La semaine prochaine.</w:t>
                                  </w:r>
                                  <w:r w:rsidRPr="00D01687">
                                    <w:rPr>
                                      <w:rFonts w:ascii="Arial" w:eastAsia="Times New Roman" w:hAnsi="Arial" w:cs="Arial"/>
                                      <w:color w:val="000000" w:themeColor="text1"/>
                                      <w:sz w:val="17"/>
                                      <w:szCs w:val="17"/>
                                      <w:lang w:val="fr-FR" w:eastAsia="en-GB"/>
                                    </w:rPr>
                                    <w:br/>
                                  </w:r>
                                  <w:r w:rsidRPr="00D01687">
                                    <w:rPr>
                                      <w:rFonts w:ascii="Arial" w:eastAsia="Times New Roman" w:hAnsi="Arial" w:cs="Arial"/>
                                      <w:color w:val="000000" w:themeColor="text1"/>
                                      <w:sz w:val="17"/>
                                      <w:szCs w:val="17"/>
                                      <w:lang w:val="fr-FR" w:eastAsia="en-GB"/>
                                    </w:rPr>
                                    <w:br/>
                                    <w:t>Tout était déjà là : la force de Coluche, la force de l'idée, la séduction des deux, et l'impossible qui se fait.</w:t>
                                  </w:r>
                                  <w:r w:rsidRPr="00D01687">
                                    <w:rPr>
                                      <w:rFonts w:ascii="Arial" w:eastAsia="Times New Roman" w:hAnsi="Arial" w:cs="Arial"/>
                                      <w:color w:val="000000" w:themeColor="text1"/>
                                      <w:sz w:val="17"/>
                                      <w:szCs w:val="17"/>
                                      <w:lang w:val="fr-FR" w:eastAsia="en-GB"/>
                                    </w:rPr>
                                    <w:br/>
                                  </w:r>
                                  <w:r w:rsidRPr="00D01687">
                                    <w:rPr>
                                      <w:rFonts w:ascii="Arial" w:eastAsia="Times New Roman" w:hAnsi="Arial" w:cs="Arial"/>
                                      <w:color w:val="000000" w:themeColor="text1"/>
                                      <w:sz w:val="17"/>
                                      <w:szCs w:val="17"/>
                                      <w:lang w:eastAsia="en-GB"/>
                                    </w:rPr>
                                    <w:t>Et tout est encore là. Intact. Sauf lui. »</w:t>
                                  </w:r>
                                </w:p>
                              </w:tc>
                            </w:tr>
                            <w:tr w:rsidR="00E80D98" w:rsidRPr="00D01687" w:rsidTr="00E80D98">
                              <w:trPr>
                                <w:trHeight w:val="182"/>
                                <w:tblCellSpacing w:w="0" w:type="dxa"/>
                              </w:trPr>
                              <w:tc>
                                <w:tcPr>
                                  <w:tcW w:w="3354" w:type="dxa"/>
                                  <w:hideMark/>
                                </w:tcPr>
                                <w:p w:rsidR="00D01687" w:rsidRPr="00D01687" w:rsidRDefault="00D01687" w:rsidP="00D01687">
                                  <w:pPr>
                                    <w:spacing w:after="0" w:line="240" w:lineRule="auto"/>
                                    <w:rPr>
                                      <w:rFonts w:ascii="Arial" w:eastAsia="Times New Roman" w:hAnsi="Arial" w:cs="Arial"/>
                                      <w:color w:val="000000" w:themeColor="text1"/>
                                      <w:sz w:val="18"/>
                                      <w:szCs w:val="18"/>
                                      <w:lang w:eastAsia="en-GB"/>
                                    </w:rPr>
                                  </w:pPr>
                                  <w:r w:rsidRPr="00D01687">
                                    <w:rPr>
                                      <w:rFonts w:ascii="Arial" w:eastAsia="Times New Roman" w:hAnsi="Arial" w:cs="Arial"/>
                                      <w:i/>
                                      <w:iCs/>
                                      <w:color w:val="000000" w:themeColor="text1"/>
                                      <w:sz w:val="18"/>
                                      <w:szCs w:val="18"/>
                                      <w:lang w:eastAsia="en-GB"/>
                                    </w:rPr>
                                    <w:t>Jean-Jacques Goldman</w:t>
                                  </w:r>
                                </w:p>
                              </w:tc>
                              <w:tc>
                                <w:tcPr>
                                  <w:tcW w:w="0" w:type="auto"/>
                                  <w:vAlign w:val="center"/>
                                  <w:hideMark/>
                                </w:tcPr>
                                <w:p w:rsidR="00D01687" w:rsidRPr="00D01687" w:rsidRDefault="00D01687" w:rsidP="00D01687">
                                  <w:pPr>
                                    <w:spacing w:after="0" w:line="240" w:lineRule="auto"/>
                                    <w:rPr>
                                      <w:rFonts w:ascii="Times New Roman" w:eastAsia="Times New Roman" w:hAnsi="Times New Roman" w:cs="Times New Roman"/>
                                      <w:color w:val="000000" w:themeColor="text1"/>
                                      <w:sz w:val="20"/>
                                      <w:szCs w:val="20"/>
                                      <w:lang w:eastAsia="en-GB"/>
                                    </w:rPr>
                                  </w:pPr>
                                </w:p>
                              </w:tc>
                            </w:tr>
                          </w:tbl>
                          <w:p w:rsidR="00D01687" w:rsidRPr="00E80D98" w:rsidRDefault="00D01687">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176.25pt;margin-top:33.75pt;width:277.5pt;height: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" fillcolor="white [3201]" strokeweight=".5pt">
                <v:textbox>
                  <w:txbxContent>
                    <w:tbl>
                      <w:tblPr>
                        <w:tblW w:w="5551" w:type="dxa"/>
                        <w:tblCellSpacing w:w="0" w:type="dxa"/>
                        <w:tblCellMar>
                          <w:top w:w="45" w:type="dxa"/>
                          <w:left w:w="45" w:type="dxa"/>
                          <w:bottom w:w="45" w:type="dxa"/>
                          <w:right w:w="45" w:type="dxa"/>
                        </w:tblCellMar>
                        <w:tblLook w:val="04A0" w:firstRow="1" w:lastRow="0" w:firstColumn="1" w:lastColumn="0" w:noHBand="0" w:noVBand="1"/>
                      </w:tblPr>
                      <w:tblGrid>
                        <w:gridCol w:w="3354"/>
                        <w:gridCol w:w="2197"/>
                      </w:tblGrid>
                      <w:tr w:rsidR="00E80D98" w:rsidRPr="00D01687" w:rsidTr="00E80D98">
                        <w:trPr>
                          <w:trHeight w:val="1698"/>
                          <w:tblCellSpacing w:w="0" w:type="dxa"/>
                        </w:trPr>
                        <w:tc>
                          <w:tcPr>
                            <w:tcW w:w="5551" w:type="dxa"/>
                            <w:gridSpan w:val="2"/>
                            <w:hideMark/>
                          </w:tcPr>
                          <w:p w:rsidR="00D01687" w:rsidRPr="00D01687" w:rsidRDefault="00D01687" w:rsidP="00D01687">
                            <w:pPr>
                              <w:spacing w:after="0" w:line="240" w:lineRule="auto"/>
                              <w:rPr>
                                <w:rFonts w:ascii="Arial" w:eastAsia="Times New Roman" w:hAnsi="Arial" w:cs="Arial"/>
                                <w:color w:val="000000" w:themeColor="text1"/>
                                <w:sz w:val="17"/>
                                <w:szCs w:val="17"/>
                                <w:lang w:eastAsia="en-GB"/>
                              </w:rPr>
                            </w:pPr>
                            <w:r w:rsidRPr="00D01687">
                              <w:rPr>
                                <w:rFonts w:ascii="Arial" w:eastAsia="Times New Roman" w:hAnsi="Arial" w:cs="Arial"/>
                                <w:color w:val="000000" w:themeColor="text1"/>
                                <w:sz w:val="17"/>
                                <w:szCs w:val="17"/>
                                <w:lang w:val="fr-FR" w:eastAsia="en-GB"/>
                              </w:rPr>
                              <w:t>« L'histoire a commencé avec l'</w:t>
                            </w:r>
                            <w:r w:rsidR="00E80D98">
                              <w:rPr>
                                <w:rFonts w:ascii="Arial" w:eastAsia="Times New Roman" w:hAnsi="Arial" w:cs="Arial"/>
                                <w:color w:val="000000" w:themeColor="text1"/>
                                <w:sz w:val="17"/>
                                <w:szCs w:val="17"/>
                                <w:lang w:val="fr-FR" w:eastAsia="en-GB"/>
                              </w:rPr>
                              <w:t>arrivée de Coluche dans ma loge</w:t>
                            </w:r>
                            <w:r w:rsidRPr="00D01687">
                              <w:rPr>
                                <w:rFonts w:ascii="Arial" w:eastAsia="Times New Roman" w:hAnsi="Arial" w:cs="Arial"/>
                                <w:color w:val="000000" w:themeColor="text1"/>
                                <w:sz w:val="17"/>
                                <w:szCs w:val="17"/>
                                <w:lang w:val="fr-FR" w:eastAsia="en-GB"/>
                              </w:rPr>
                              <w:t>:</w:t>
                            </w:r>
                            <w:r w:rsidRPr="00D01687">
                              <w:rPr>
                                <w:rFonts w:ascii="Arial" w:eastAsia="Times New Roman" w:hAnsi="Arial" w:cs="Arial"/>
                                <w:color w:val="000000" w:themeColor="text1"/>
                                <w:sz w:val="17"/>
                                <w:szCs w:val="17"/>
                                <w:lang w:val="fr-FR" w:eastAsia="en-GB"/>
                              </w:rPr>
                              <w:br/>
                              <w:t>- Salut, il nous faudrait une chanson pour les Restos du Cœur,</w:t>
                            </w:r>
                            <w:r w:rsidRPr="00D01687">
                              <w:rPr>
                                <w:rFonts w:ascii="Arial" w:eastAsia="Times New Roman" w:hAnsi="Arial" w:cs="Arial"/>
                                <w:color w:val="000000" w:themeColor="text1"/>
                                <w:sz w:val="17"/>
                                <w:szCs w:val="17"/>
                                <w:lang w:val="fr-FR" w:eastAsia="en-GB"/>
                              </w:rPr>
                              <w:br/>
                              <w:t>   un truc qui cartonne, toi tu sais faire.</w:t>
                            </w:r>
                            <w:r w:rsidRPr="00D01687">
                              <w:rPr>
                                <w:rFonts w:ascii="Arial" w:eastAsia="Times New Roman" w:hAnsi="Arial" w:cs="Arial"/>
                                <w:color w:val="000000" w:themeColor="text1"/>
                                <w:sz w:val="17"/>
                                <w:szCs w:val="17"/>
                                <w:lang w:val="fr-FR" w:eastAsia="en-GB"/>
                              </w:rPr>
                              <w:br/>
                              <w:t>- Quand ?</w:t>
                            </w:r>
                            <w:r w:rsidRPr="00D01687">
                              <w:rPr>
                                <w:rFonts w:ascii="Arial" w:eastAsia="Times New Roman" w:hAnsi="Arial" w:cs="Arial"/>
                                <w:color w:val="000000" w:themeColor="text1"/>
                                <w:sz w:val="17"/>
                                <w:szCs w:val="17"/>
                                <w:lang w:val="fr-FR" w:eastAsia="en-GB"/>
                              </w:rPr>
                              <w:br/>
                              <w:t>- La semaine prochaine.</w:t>
                            </w:r>
                            <w:r w:rsidRPr="00D01687">
                              <w:rPr>
                                <w:rFonts w:ascii="Arial" w:eastAsia="Times New Roman" w:hAnsi="Arial" w:cs="Arial"/>
                                <w:color w:val="000000" w:themeColor="text1"/>
                                <w:sz w:val="17"/>
                                <w:szCs w:val="17"/>
                                <w:lang w:val="fr-FR" w:eastAsia="en-GB"/>
                              </w:rPr>
                              <w:br/>
                            </w:r>
                            <w:r w:rsidRPr="00D01687">
                              <w:rPr>
                                <w:rFonts w:ascii="Arial" w:eastAsia="Times New Roman" w:hAnsi="Arial" w:cs="Arial"/>
                                <w:color w:val="000000" w:themeColor="text1"/>
                                <w:sz w:val="17"/>
                                <w:szCs w:val="17"/>
                                <w:lang w:val="fr-FR" w:eastAsia="en-GB"/>
                              </w:rPr>
                              <w:br/>
                              <w:t>Tout était déjà là : la force de Coluche, la force de l'idée, la séduction des deux, et l'impossible qui se fait.</w:t>
                            </w:r>
                            <w:r w:rsidRPr="00D01687">
                              <w:rPr>
                                <w:rFonts w:ascii="Arial" w:eastAsia="Times New Roman" w:hAnsi="Arial" w:cs="Arial"/>
                                <w:color w:val="000000" w:themeColor="text1"/>
                                <w:sz w:val="17"/>
                                <w:szCs w:val="17"/>
                                <w:lang w:val="fr-FR" w:eastAsia="en-GB"/>
                              </w:rPr>
                              <w:br/>
                            </w:r>
                            <w:r w:rsidRPr="00D01687">
                              <w:rPr>
                                <w:rFonts w:ascii="Arial" w:eastAsia="Times New Roman" w:hAnsi="Arial" w:cs="Arial"/>
                                <w:color w:val="000000" w:themeColor="text1"/>
                                <w:sz w:val="17"/>
                                <w:szCs w:val="17"/>
                                <w:lang w:eastAsia="en-GB"/>
                              </w:rPr>
                              <w:t>Et tout est encore là. Intact. Sauf lui. »</w:t>
                            </w:r>
                          </w:p>
                        </w:tc>
                      </w:tr>
                      <w:tr w:rsidR="00E80D98" w:rsidRPr="00D01687" w:rsidTr="00E80D98">
                        <w:trPr>
                          <w:trHeight w:val="182"/>
                          <w:tblCellSpacing w:w="0" w:type="dxa"/>
                        </w:trPr>
                        <w:tc>
                          <w:tcPr>
                            <w:tcW w:w="3354" w:type="dxa"/>
                            <w:hideMark/>
                          </w:tcPr>
                          <w:p w:rsidR="00D01687" w:rsidRPr="00D01687" w:rsidRDefault="00D01687" w:rsidP="00D01687">
                            <w:pPr>
                              <w:spacing w:after="0" w:line="240" w:lineRule="auto"/>
                              <w:rPr>
                                <w:rFonts w:ascii="Arial" w:eastAsia="Times New Roman" w:hAnsi="Arial" w:cs="Arial"/>
                                <w:color w:val="000000" w:themeColor="text1"/>
                                <w:sz w:val="18"/>
                                <w:szCs w:val="18"/>
                                <w:lang w:eastAsia="en-GB"/>
                              </w:rPr>
                            </w:pPr>
                            <w:r w:rsidRPr="00D01687">
                              <w:rPr>
                                <w:rFonts w:ascii="Arial" w:eastAsia="Times New Roman" w:hAnsi="Arial" w:cs="Arial"/>
                                <w:i/>
                                <w:iCs/>
                                <w:color w:val="000000" w:themeColor="text1"/>
                                <w:sz w:val="18"/>
                                <w:szCs w:val="18"/>
                                <w:lang w:eastAsia="en-GB"/>
                              </w:rPr>
                              <w:t>Jean-Jacques Goldman</w:t>
                            </w:r>
                          </w:p>
                        </w:tc>
                        <w:tc>
                          <w:tcPr>
                            <w:tcW w:w="0" w:type="auto"/>
                            <w:vAlign w:val="center"/>
                            <w:hideMark/>
                          </w:tcPr>
                          <w:p w:rsidR="00D01687" w:rsidRPr="00D01687" w:rsidRDefault="00D01687" w:rsidP="00D01687">
                            <w:pPr>
                              <w:spacing w:after="0" w:line="240" w:lineRule="auto"/>
                              <w:rPr>
                                <w:rFonts w:ascii="Times New Roman" w:eastAsia="Times New Roman" w:hAnsi="Times New Roman" w:cs="Times New Roman"/>
                                <w:color w:val="000000" w:themeColor="text1"/>
                                <w:sz w:val="20"/>
                                <w:szCs w:val="20"/>
                                <w:lang w:eastAsia="en-GB"/>
                              </w:rPr>
                            </w:pPr>
                          </w:p>
                        </w:tc>
                      </w:tr>
                    </w:tbl>
                    <w:p w:rsidR="00D01687" w:rsidRPr="00E80D98" w:rsidRDefault="00D01687">
                      <w:pPr>
                        <w:rPr>
                          <w:color w:val="000000" w:themeColor="text1"/>
                        </w:rPr>
                      </w:pPr>
                    </w:p>
                  </w:txbxContent>
                </v:textbox>
              </v:shape>
            </w:pict>
          </mc:Fallback>
        </mc:AlternateContent>
      </w:r>
      <w:r>
        <w:rPr>
          <w:noProof/>
          <w:lang w:eastAsia="en-GB"/>
        </w:rPr>
        <w:drawing>
          <wp:inline distT="0" distB="0" distL="0" distR="0">
            <wp:extent cx="2123340" cy="1943735"/>
            <wp:effectExtent l="0" t="0" r="0" b="0"/>
            <wp:docPr id="1" name="Picture 1" descr="Résultat de recherche d'images pour &quot;les enfoiré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les enfoirés&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6401" cy="1955691"/>
                    </a:xfrm>
                    <a:prstGeom prst="rect">
                      <a:avLst/>
                    </a:prstGeom>
                    <a:noFill/>
                    <a:ln>
                      <a:noFill/>
                    </a:ln>
                  </pic:spPr>
                </pic:pic>
              </a:graphicData>
            </a:graphic>
          </wp:inline>
        </w:drawing>
      </w:r>
    </w:p>
    <w:p w:rsidR="00D01687" w:rsidRPr="00D01687" w:rsidRDefault="00D01687" w:rsidP="00D01687">
      <w:pPr>
        <w:spacing w:after="0" w:line="240" w:lineRule="auto"/>
        <w:rPr>
          <w:rFonts w:ascii="Times New Roman" w:eastAsia="Times New Roman" w:hAnsi="Times New Roman" w:cs="Times New Roman"/>
          <w:sz w:val="24"/>
          <w:szCs w:val="24"/>
          <w:lang w:eastAsia="en-GB"/>
        </w:rPr>
      </w:pPr>
      <w:r w:rsidRPr="00D01687">
        <w:rPr>
          <w:rFonts w:ascii="Arial" w:eastAsia="Times New Roman" w:hAnsi="Arial" w:cs="Arial"/>
          <w:b/>
          <w:bCs/>
          <w:color w:val="A02895"/>
          <w:sz w:val="21"/>
          <w:szCs w:val="21"/>
          <w:shd w:val="clear" w:color="auto" w:fill="FFFFFF"/>
          <w:lang w:eastAsia="en-GB"/>
        </w:rPr>
        <w:t>Première bande d'Enfoirés</w:t>
      </w:r>
    </w:p>
    <w:p w:rsidR="00D01687" w:rsidRPr="00D01687" w:rsidRDefault="00D01687" w:rsidP="00D01687">
      <w:pPr>
        <w:spacing w:after="0" w:line="240" w:lineRule="auto"/>
        <w:rPr>
          <w:rFonts w:ascii="Times New Roman" w:eastAsia="Times New Roman" w:hAnsi="Times New Roman" w:cs="Times New Roman"/>
          <w:sz w:val="24"/>
          <w:szCs w:val="24"/>
          <w:lang w:eastAsia="en-GB"/>
        </w:rPr>
      </w:pPr>
    </w:p>
    <w:p w:rsidR="00D01687" w:rsidRDefault="00D01687" w:rsidP="00D01687">
      <w:pPr>
        <w:tabs>
          <w:tab w:val="left" w:pos="1005"/>
        </w:tabs>
        <w:rPr>
          <w:rFonts w:ascii="Arial" w:eastAsia="Times New Roman" w:hAnsi="Arial" w:cs="Arial"/>
          <w:color w:val="373737"/>
          <w:szCs w:val="18"/>
          <w:shd w:val="clear" w:color="auto" w:fill="FFFFFF"/>
          <w:lang w:eastAsia="en-GB"/>
        </w:rPr>
      </w:pPr>
      <w:r w:rsidRPr="00BC47EF">
        <w:rPr>
          <w:rFonts w:ascii="Arial" w:eastAsia="Times New Roman" w:hAnsi="Arial" w:cs="Arial"/>
          <w:color w:val="373737"/>
          <w:szCs w:val="18"/>
          <w:shd w:val="clear" w:color="auto" w:fill="FFFFFF"/>
          <w:lang w:val="fr-FR" w:eastAsia="en-GB"/>
        </w:rPr>
        <w:t>C'est ainsi qu'avec les interprètes de la chanson des Restos, Coluche forme la première bande d'Enfoirés : </w:t>
      </w:r>
      <w:r w:rsidRPr="00BC47EF">
        <w:rPr>
          <w:rFonts w:ascii="Arial" w:eastAsia="Times New Roman" w:hAnsi="Arial" w:cs="Arial"/>
          <w:b/>
          <w:bCs/>
          <w:color w:val="373737"/>
          <w:szCs w:val="18"/>
          <w:shd w:val="clear" w:color="auto" w:fill="FFFFFF"/>
          <w:lang w:val="fr-FR" w:eastAsia="en-GB"/>
        </w:rPr>
        <w:t>Jean-Jacques Goldman, Yves Montand, Nathalie Baye, Michel Platini, Michel Drucker et Catherine Deneuve</w:t>
      </w:r>
      <w:r w:rsidRPr="00BC47EF">
        <w:rPr>
          <w:rFonts w:ascii="Arial" w:eastAsia="Times New Roman" w:hAnsi="Arial" w:cs="Arial"/>
          <w:color w:val="373737"/>
          <w:szCs w:val="18"/>
          <w:shd w:val="clear" w:color="auto" w:fill="FFFFFF"/>
          <w:lang w:val="fr-FR" w:eastAsia="en-GB"/>
        </w:rPr>
        <w:t>.</w:t>
      </w:r>
      <w:r w:rsidRPr="00BC47EF">
        <w:rPr>
          <w:rFonts w:ascii="Arial" w:eastAsia="Times New Roman" w:hAnsi="Arial" w:cs="Arial"/>
          <w:color w:val="373737"/>
          <w:szCs w:val="18"/>
          <w:lang w:val="fr-FR" w:eastAsia="en-GB"/>
        </w:rPr>
        <w:br/>
      </w:r>
      <w:r w:rsidRPr="00BC47EF">
        <w:rPr>
          <w:rFonts w:ascii="Arial" w:eastAsia="Times New Roman" w:hAnsi="Arial" w:cs="Arial"/>
          <w:color w:val="373737"/>
          <w:szCs w:val="18"/>
          <w:lang w:val="fr-FR" w:eastAsia="en-GB"/>
        </w:rPr>
        <w:br/>
      </w:r>
      <w:r w:rsidRPr="00BC47EF">
        <w:rPr>
          <w:rFonts w:ascii="Arial" w:eastAsia="Times New Roman" w:hAnsi="Arial" w:cs="Arial"/>
          <w:color w:val="373737"/>
          <w:szCs w:val="18"/>
          <w:shd w:val="clear" w:color="auto" w:fill="FFFFFF"/>
          <w:lang w:val="fr-FR" w:eastAsia="en-GB"/>
        </w:rPr>
        <w:t>Grâce à l'image de Coluche et de tous ses potes, les Restos du Cœur vont pouvoir avoir le soutien des médias et ainsi se faire reconnaître d'un très large public. La disparition de ce clown au grand coeur ne va pas démobiliser les troupes.</w:t>
      </w:r>
      <w:r w:rsidRPr="00BC47EF">
        <w:rPr>
          <w:rFonts w:ascii="Arial" w:eastAsia="Times New Roman" w:hAnsi="Arial" w:cs="Arial"/>
          <w:color w:val="373737"/>
          <w:szCs w:val="18"/>
          <w:lang w:val="fr-FR" w:eastAsia="en-GB"/>
        </w:rPr>
        <w:br/>
      </w:r>
      <w:r w:rsidRPr="00BC47EF">
        <w:rPr>
          <w:rFonts w:ascii="Arial" w:eastAsia="Times New Roman" w:hAnsi="Arial" w:cs="Arial"/>
          <w:color w:val="373737"/>
          <w:szCs w:val="18"/>
          <w:lang w:val="fr-FR" w:eastAsia="en-GB"/>
        </w:rPr>
        <w:br/>
      </w:r>
      <w:r w:rsidRPr="00BC47EF">
        <w:rPr>
          <w:rFonts w:ascii="Arial" w:eastAsia="Times New Roman" w:hAnsi="Arial" w:cs="Arial"/>
          <w:color w:val="373737"/>
          <w:szCs w:val="18"/>
          <w:shd w:val="clear" w:color="auto" w:fill="FFFFFF"/>
          <w:lang w:val="fr-FR" w:eastAsia="en-GB"/>
        </w:rPr>
        <w:t>En décembre 86, les artistes se retrouvent sur le plateau d'une émission de télévision dédiée aux Restos, à l'appel de Véronique Colucci, la femme de l'humoriste.</w:t>
      </w:r>
      <w:r w:rsidRPr="00BC47EF">
        <w:rPr>
          <w:rFonts w:ascii="Arial" w:eastAsia="Times New Roman" w:hAnsi="Arial" w:cs="Arial"/>
          <w:color w:val="373737"/>
          <w:szCs w:val="18"/>
          <w:lang w:val="fr-FR" w:eastAsia="en-GB"/>
        </w:rPr>
        <w:br/>
      </w:r>
      <w:r w:rsidRPr="00BC47EF">
        <w:rPr>
          <w:rFonts w:ascii="Arial" w:eastAsia="Times New Roman" w:hAnsi="Arial" w:cs="Arial"/>
          <w:color w:val="373737"/>
          <w:szCs w:val="18"/>
          <w:shd w:val="clear" w:color="auto" w:fill="FFFFFF"/>
          <w:lang w:eastAsia="en-GB"/>
        </w:rPr>
        <w:t>Et ils recommencent en 1987, 1988...</w:t>
      </w:r>
    </w:p>
    <w:p w:rsidR="00BC47EF" w:rsidRPr="00BC47EF" w:rsidRDefault="00BC47EF" w:rsidP="00D01687">
      <w:pPr>
        <w:tabs>
          <w:tab w:val="left" w:pos="1005"/>
        </w:tabs>
        <w:rPr>
          <w:rFonts w:ascii="Arial" w:eastAsia="Times New Roman" w:hAnsi="Arial" w:cs="Arial"/>
          <w:color w:val="373737"/>
          <w:szCs w:val="18"/>
          <w:shd w:val="clear" w:color="auto" w:fill="FFFFFF"/>
          <w:lang w:eastAsia="en-GB"/>
        </w:rPr>
      </w:pPr>
    </w:p>
    <w:p w:rsidR="00BC47EF" w:rsidRPr="00F04072" w:rsidRDefault="00BC47EF" w:rsidP="00BC47EF">
      <w:pPr>
        <w:spacing w:after="0" w:line="240" w:lineRule="auto"/>
        <w:jc w:val="both"/>
        <w:rPr>
          <w:rFonts w:ascii="Arial" w:eastAsia="Times New Roman" w:hAnsi="Arial" w:cs="Arial"/>
          <w:color w:val="373737"/>
          <w:sz w:val="20"/>
          <w:szCs w:val="18"/>
          <w:lang w:val="fr-FR" w:eastAsia="en-GB"/>
        </w:rPr>
      </w:pPr>
      <w:r w:rsidRPr="00BC47EF">
        <w:rPr>
          <w:rFonts w:ascii="Arial" w:eastAsia="Times New Roman" w:hAnsi="Arial" w:cs="Arial"/>
          <w:b/>
          <w:bCs/>
          <w:color w:val="A02895"/>
          <w:szCs w:val="21"/>
          <w:lang w:val="fr-FR" w:eastAsia="en-GB"/>
        </w:rPr>
        <w:t>Donner de son temps par solidarité</w:t>
      </w:r>
    </w:p>
    <w:p w:rsidR="00BC47EF" w:rsidRDefault="00BC47EF" w:rsidP="00BC47EF">
      <w:pPr>
        <w:rPr>
          <w:rFonts w:ascii="Arial" w:eastAsia="Times New Roman" w:hAnsi="Arial" w:cs="Arial"/>
          <w:color w:val="373737"/>
          <w:szCs w:val="18"/>
          <w:lang w:eastAsia="en-GB"/>
        </w:rPr>
      </w:pPr>
      <w:r w:rsidRPr="00F04072">
        <w:rPr>
          <w:rFonts w:ascii="Arial" w:eastAsia="Times New Roman" w:hAnsi="Arial" w:cs="Arial"/>
          <w:color w:val="373737"/>
          <w:szCs w:val="18"/>
          <w:lang w:val="fr-FR" w:eastAsia="en-GB"/>
        </w:rPr>
        <w:t>Mais si le lieu change, l'esprit res</w:t>
      </w:r>
      <w:r>
        <w:rPr>
          <w:rFonts w:ascii="Arial" w:eastAsia="Times New Roman" w:hAnsi="Arial" w:cs="Arial"/>
          <w:color w:val="373737"/>
          <w:szCs w:val="18"/>
          <w:lang w:val="fr-FR" w:eastAsia="en-GB"/>
        </w:rPr>
        <w:t>te le même, la fête avant tout.</w:t>
      </w:r>
      <w:r w:rsidRPr="00F04072">
        <w:rPr>
          <w:rFonts w:ascii="Arial" w:eastAsia="Times New Roman" w:hAnsi="Arial" w:cs="Arial"/>
          <w:color w:val="373737"/>
          <w:szCs w:val="18"/>
          <w:lang w:val="fr-FR" w:eastAsia="en-GB"/>
        </w:rPr>
        <w:br/>
        <w:t>"</w:t>
      </w:r>
      <w:r w:rsidRPr="00F04072">
        <w:rPr>
          <w:rFonts w:ascii="Arial" w:eastAsia="Times New Roman" w:hAnsi="Arial" w:cs="Arial"/>
          <w:i/>
          <w:iCs/>
          <w:color w:val="373737"/>
          <w:szCs w:val="18"/>
          <w:lang w:val="fr-FR" w:eastAsia="en-GB"/>
        </w:rPr>
        <w:t>C'est beau de voir autant d'artistes donner de leur temps par solidarité</w:t>
      </w:r>
      <w:r w:rsidRPr="00F04072">
        <w:rPr>
          <w:rFonts w:ascii="Arial" w:eastAsia="Times New Roman" w:hAnsi="Arial" w:cs="Arial"/>
          <w:color w:val="373737"/>
          <w:szCs w:val="18"/>
          <w:lang w:val="fr-FR" w:eastAsia="en-GB"/>
        </w:rPr>
        <w:t>" explique Muriel Robin et Alain Souchon renchérit : "</w:t>
      </w:r>
      <w:r w:rsidRPr="00F04072">
        <w:rPr>
          <w:rFonts w:ascii="Arial" w:eastAsia="Times New Roman" w:hAnsi="Arial" w:cs="Arial"/>
          <w:i/>
          <w:iCs/>
          <w:color w:val="373737"/>
          <w:szCs w:val="18"/>
          <w:lang w:val="fr-FR" w:eastAsia="en-GB"/>
        </w:rPr>
        <w:t>On a beau savoir que presque tout est manipulé, il y a des trucs que l'on ne peut pas négliger. Les Enfoirés en font partie. Nous sommes simplement une cinquantaine d'artistes, tous bénévoles, qui nous mettons au service des plus démunis. Pour rester fidèles au message de Coluche</w:t>
      </w:r>
      <w:r>
        <w:rPr>
          <w:rFonts w:ascii="Arial" w:eastAsia="Times New Roman" w:hAnsi="Arial" w:cs="Arial"/>
          <w:color w:val="373737"/>
          <w:szCs w:val="18"/>
          <w:lang w:val="fr-FR" w:eastAsia="en-GB"/>
        </w:rPr>
        <w:t>".</w:t>
      </w:r>
      <w:r w:rsidRPr="00F04072">
        <w:rPr>
          <w:rFonts w:ascii="Arial" w:eastAsia="Times New Roman" w:hAnsi="Arial" w:cs="Arial"/>
          <w:color w:val="373737"/>
          <w:szCs w:val="18"/>
          <w:lang w:val="fr-FR" w:eastAsia="en-GB"/>
        </w:rPr>
        <w:br/>
        <w:t xml:space="preserve">Les Enfoirés se retrouvent donc avec plaisir, se donnent à fond pour que ces soirées soient de réels succès. </w:t>
      </w:r>
      <w:r w:rsidRPr="00F04072">
        <w:rPr>
          <w:rFonts w:ascii="Arial" w:eastAsia="Times New Roman" w:hAnsi="Arial" w:cs="Arial"/>
          <w:color w:val="373737"/>
          <w:szCs w:val="18"/>
          <w:lang w:eastAsia="en-GB"/>
        </w:rPr>
        <w:t>Mission grandement accomplie !</w:t>
      </w:r>
    </w:p>
    <w:p w:rsidR="00BC47EF" w:rsidRPr="00F04072" w:rsidRDefault="00BC47EF" w:rsidP="00BC47EF">
      <w:pPr>
        <w:spacing w:after="0" w:line="240" w:lineRule="auto"/>
        <w:jc w:val="both"/>
        <w:rPr>
          <w:rFonts w:ascii="Arial" w:eastAsia="Times New Roman" w:hAnsi="Arial" w:cs="Arial"/>
          <w:color w:val="373737"/>
          <w:sz w:val="18"/>
          <w:szCs w:val="18"/>
          <w:lang w:eastAsia="en-GB"/>
        </w:rPr>
      </w:pPr>
      <w:r w:rsidRPr="00F04072">
        <w:rPr>
          <w:rFonts w:ascii="Arial" w:eastAsia="Times New Roman" w:hAnsi="Arial" w:cs="Arial"/>
          <w:b/>
          <w:bCs/>
          <w:color w:val="A02895"/>
          <w:sz w:val="21"/>
          <w:szCs w:val="21"/>
          <w:lang w:eastAsia="en-GB"/>
        </w:rPr>
        <w:t>Des recettes importantes pour l'association</w:t>
      </w:r>
    </w:p>
    <w:p w:rsidR="00BC47EF" w:rsidRPr="00F04072" w:rsidRDefault="00BC47EF" w:rsidP="00BC47EF">
      <w:pPr>
        <w:spacing w:after="0" w:line="240" w:lineRule="auto"/>
        <w:jc w:val="both"/>
        <w:rPr>
          <w:rFonts w:ascii="Arial" w:eastAsia="Times New Roman" w:hAnsi="Arial" w:cs="Arial"/>
          <w:color w:val="373737"/>
          <w:sz w:val="18"/>
          <w:szCs w:val="18"/>
          <w:lang w:eastAsia="en-GB"/>
        </w:rPr>
      </w:pPr>
    </w:p>
    <w:p w:rsidR="00E80D98" w:rsidRPr="00BC47EF" w:rsidRDefault="00BC47EF" w:rsidP="00BC47EF">
      <w:pPr>
        <w:spacing w:after="240" w:line="240" w:lineRule="auto"/>
        <w:rPr>
          <w:rFonts w:ascii="Arial" w:eastAsia="Times New Roman" w:hAnsi="Arial" w:cs="Arial"/>
          <w:i/>
          <w:iCs/>
          <w:color w:val="373737"/>
          <w:sz w:val="18"/>
          <w:szCs w:val="18"/>
          <w:lang w:val="fr-FR" w:eastAsia="en-GB"/>
        </w:rPr>
      </w:pPr>
      <w:r w:rsidRPr="00F04072">
        <w:rPr>
          <w:rFonts w:ascii="Arial" w:eastAsia="Times New Roman" w:hAnsi="Arial" w:cs="Arial"/>
          <w:color w:val="373737"/>
          <w:szCs w:val="18"/>
          <w:lang w:val="fr-FR" w:eastAsia="en-GB"/>
        </w:rPr>
        <w:t>Chaque année, l'événement représente environ 15% des recettes de l'association. Les salles de spectacles sont toujours pleines et l'audience de l'émission bat tous les records. Cela donne naissance à des disques dont les scores sont parmi les plus forts.</w:t>
      </w:r>
      <w:r w:rsidRPr="00F04072">
        <w:rPr>
          <w:rFonts w:ascii="Arial" w:eastAsia="Times New Roman" w:hAnsi="Arial" w:cs="Arial"/>
          <w:color w:val="373737"/>
          <w:szCs w:val="18"/>
          <w:lang w:val="fr-FR" w:eastAsia="en-GB"/>
        </w:rPr>
        <w:br/>
      </w:r>
      <w:r w:rsidRPr="00F04072">
        <w:rPr>
          <w:rFonts w:ascii="Arial" w:eastAsia="Times New Roman" w:hAnsi="Arial" w:cs="Arial"/>
          <w:color w:val="373737"/>
          <w:szCs w:val="18"/>
          <w:lang w:val="fr-FR" w:eastAsia="en-GB"/>
        </w:rPr>
        <w:br/>
        <w:t>"</w:t>
      </w:r>
      <w:r w:rsidRPr="00F04072">
        <w:rPr>
          <w:rFonts w:ascii="Arial" w:eastAsia="Times New Roman" w:hAnsi="Arial" w:cs="Arial"/>
          <w:i/>
          <w:iCs/>
          <w:color w:val="373737"/>
          <w:szCs w:val="18"/>
          <w:lang w:val="fr-FR" w:eastAsia="en-GB"/>
        </w:rPr>
        <w:t>Dans les Restos, je pense qu'il y a de la place pour toutes les compétences. On a besoin d'ingénieurs, de peintres, de plâtriers, de cuisiniers, de gens qui font les comptes, de gens qui chantent. Moi, je fais partie de ceux qui chantent</w:t>
      </w:r>
      <w:r w:rsidRPr="00F04072">
        <w:rPr>
          <w:rFonts w:ascii="Arial" w:eastAsia="Times New Roman" w:hAnsi="Arial" w:cs="Arial"/>
          <w:color w:val="373737"/>
          <w:szCs w:val="18"/>
          <w:lang w:val="fr-FR" w:eastAsia="en-GB"/>
        </w:rPr>
        <w:t>".</w:t>
      </w:r>
      <w:r w:rsidRPr="00BC47EF">
        <w:rPr>
          <w:rFonts w:ascii="Arial" w:eastAsia="Times New Roman" w:hAnsi="Arial" w:cs="Arial"/>
          <w:color w:val="373737"/>
          <w:szCs w:val="18"/>
          <w:lang w:val="fr-FR" w:eastAsia="en-GB"/>
        </w:rPr>
        <w:t xml:space="preserve"> </w:t>
      </w:r>
      <w:r w:rsidRPr="00F04072">
        <w:rPr>
          <w:rFonts w:ascii="Arial" w:eastAsia="Times New Roman" w:hAnsi="Arial" w:cs="Arial"/>
          <w:i/>
          <w:iCs/>
          <w:color w:val="373737"/>
          <w:szCs w:val="18"/>
          <w:lang w:val="fr-FR" w:eastAsia="en-GB"/>
        </w:rPr>
        <w:t>Maxime Le Forestier</w:t>
      </w:r>
      <w:r w:rsidRPr="00F04072">
        <w:rPr>
          <w:rFonts w:ascii="Arial" w:eastAsia="Times New Roman" w:hAnsi="Arial" w:cs="Arial"/>
          <w:color w:val="373737"/>
          <w:szCs w:val="18"/>
          <w:lang w:val="fr-FR" w:eastAsia="en-GB"/>
        </w:rPr>
        <w:br/>
        <w:t>Et bien sûr Coluche est présent lors de chacune de ces soirées, dans les cœurs de tous les participants et en photo au-dessus de la scène pour soutenir toute sa bande d'Enfoirés.</w:t>
      </w:r>
      <w:r w:rsidR="00E80D98">
        <w:rPr>
          <w:lang w:val="fr-FR"/>
        </w:rPr>
        <w:br w:type="page"/>
      </w:r>
    </w:p>
    <w:p w:rsidR="00D01687" w:rsidRDefault="00EF6B84" w:rsidP="00D01687">
      <w:pPr>
        <w:tabs>
          <w:tab w:val="left" w:pos="1005"/>
        </w:tabs>
        <w:rPr>
          <w:sz w:val="56"/>
          <w:u w:val="single"/>
          <w:lang w:val="fr-FR"/>
        </w:rPr>
      </w:pPr>
      <w:r>
        <w:rPr>
          <w:noProof/>
          <w:sz w:val="56"/>
          <w:u w:val="single"/>
          <w:lang w:eastAsia="en-GB"/>
        </w:rPr>
        <w:lastRenderedPageBreak/>
        <mc:AlternateContent>
          <mc:Choice Requires="wps">
            <w:drawing>
              <wp:anchor distT="0" distB="0" distL="114300" distR="114300" simplePos="0" relativeHeight="251665408" behindDoc="0" locked="0" layoutInCell="1" allowOverlap="1">
                <wp:simplePos x="0" y="0"/>
                <wp:positionH relativeFrom="column">
                  <wp:posOffset>4629150</wp:posOffset>
                </wp:positionH>
                <wp:positionV relativeFrom="paragraph">
                  <wp:posOffset>-323850</wp:posOffset>
                </wp:positionV>
                <wp:extent cx="1190625" cy="103822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190625" cy="10382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F6B84" w:rsidRDefault="00EF6B84">
                            <w:r>
                              <w:rPr>
                                <w:noProof/>
                                <w:lang w:eastAsia="en-GB"/>
                              </w:rPr>
                              <w:drawing>
                                <wp:inline distT="0" distB="0" distL="0" distR="0">
                                  <wp:extent cx="1097299" cy="923925"/>
                                  <wp:effectExtent l="0" t="0" r="7620" b="0"/>
                                  <wp:docPr id="8" name="Picture 8" descr="Résultat de recherche d'images pour &quot;Colu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ésultat de recherche d'images pour &quot;Coluche&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9948" cy="9261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364.5pt;margin-top:-25.5pt;width:93.75pt;height:8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" fillcolor="white [3201]" strokecolor="white [3212]" strokeweight=".5pt">
                <v:textbox>
                  <w:txbxContent>
                    <w:p w:rsidR="00EF6B84" w:rsidRDefault="00EF6B84">
                      <w:r>
                        <w:rPr>
                          <w:noProof/>
                          <w:lang w:eastAsia="en-GB"/>
                        </w:rPr>
                        <w:drawing>
                          <wp:inline distT="0" distB="0" distL="0" distR="0">
                            <wp:extent cx="1097299" cy="923925"/>
                            <wp:effectExtent l="0" t="0" r="7620" b="0"/>
                            <wp:docPr id="8" name="Picture 8" descr="Résultat de recherche d'images pour &quot;Colu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ésultat de recherche d'images pour &quot;Coluche&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9948" cy="926155"/>
                                    </a:xfrm>
                                    <a:prstGeom prst="rect">
                                      <a:avLst/>
                                    </a:prstGeom>
                                    <a:noFill/>
                                    <a:ln>
                                      <a:noFill/>
                                    </a:ln>
                                  </pic:spPr>
                                </pic:pic>
                              </a:graphicData>
                            </a:graphic>
                          </wp:inline>
                        </w:drawing>
                      </w:r>
                    </w:p>
                  </w:txbxContent>
                </v:textbox>
              </v:shape>
            </w:pict>
          </mc:Fallback>
        </mc:AlternateContent>
      </w:r>
      <w:r w:rsidR="00E80D98" w:rsidRPr="00E80D98">
        <w:rPr>
          <w:sz w:val="56"/>
          <w:u w:val="single"/>
          <w:lang w:val="fr-FR"/>
        </w:rPr>
        <w:t>Coluche</w:t>
      </w:r>
      <w:bookmarkStart w:id="0" w:name="_GoBack"/>
      <w:bookmarkEnd w:id="0"/>
    </w:p>
    <w:p w:rsidR="00EF6B84" w:rsidRPr="00EF6B84" w:rsidRDefault="00EF6B84" w:rsidP="00EF6B84">
      <w:pPr>
        <w:tabs>
          <w:tab w:val="left" w:pos="1005"/>
        </w:tabs>
        <w:spacing w:line="240" w:lineRule="auto"/>
        <w:rPr>
          <w:sz w:val="24"/>
          <w:u w:val="single"/>
          <w:lang w:val="fr-FR"/>
        </w:rPr>
      </w:pPr>
    </w:p>
    <w:p w:rsidR="00E80D98" w:rsidRPr="00BC47EF" w:rsidRDefault="00E80D98" w:rsidP="00D01687">
      <w:pPr>
        <w:tabs>
          <w:tab w:val="left" w:pos="1005"/>
        </w:tabs>
        <w:rPr>
          <w:rStyle w:val="apple-converted-space"/>
          <w:rFonts w:ascii="Times New Roman" w:hAnsi="Times New Roman" w:cs="Times New Roman"/>
          <w:color w:val="000000" w:themeColor="text1"/>
          <w:szCs w:val="18"/>
          <w:shd w:val="clear" w:color="auto" w:fill="000000"/>
          <w:lang w:val="fr-FR"/>
        </w:rPr>
      </w:pPr>
      <w:r w:rsidRPr="00BC47EF">
        <w:rPr>
          <w:rFonts w:ascii="Times New Roman" w:hAnsi="Times New Roman" w:cs="Times New Roman"/>
          <w:color w:val="000000" w:themeColor="text1"/>
          <w:szCs w:val="18"/>
          <w:highlight w:val="yellow"/>
          <w:shd w:val="clear" w:color="auto" w:fill="000000"/>
          <w:lang w:val="fr-FR"/>
        </w:rPr>
        <w:t>C’est le 28 octobre 1944, à Paris, que Michel Colucci voit le jour au sein d’une famille originaire du nord de l’Italie. Une mère fleuriste et un père peintre en bâtiment. Malheureusement ce dernier décède en 1947 et laisse son épouse Simone élever seule ses deux enfants avec son maigre salaire. Michel traîne sa jeunesse en banlieue sud où, avec ses copains, il prend goût à la musique. Le garçon fabrique d’ailleurs sa propre guitare au son très approximatif et tellement lourde qu’il ne peut la soulever seul. Les études ne le passionnent pas et ne le mènent guère plus loin que le Certificat d'études primaires qu'il décroche en juin 1958. Il niera même l'avoir obtenu d’un « je ne voulais pas posséder un truc primaire ». Mais les responsabilités frappent à la porte. Michel touche à toutes les professions (14 au total parmi lesquelles télégraphe, photographe, garçon de café, fleuriste ou marchand de légumes).</w:t>
      </w:r>
    </w:p>
    <w:p w:rsidR="00E80D98" w:rsidRPr="00BC47EF" w:rsidRDefault="00E80D98" w:rsidP="00E80D98">
      <w:pPr>
        <w:tabs>
          <w:tab w:val="left" w:pos="1005"/>
        </w:tabs>
        <w:rPr>
          <w:rFonts w:ascii="Times New Roman" w:hAnsi="Times New Roman" w:cs="Times New Roman"/>
          <w:color w:val="000000" w:themeColor="text1"/>
          <w:szCs w:val="18"/>
          <w:highlight w:val="yellow"/>
          <w:shd w:val="clear" w:color="auto" w:fill="000000"/>
          <w:lang w:val="fr-FR"/>
        </w:rPr>
      </w:pPr>
      <w:r w:rsidRPr="00BC47EF">
        <w:rPr>
          <w:rFonts w:ascii="Times New Roman" w:hAnsi="Times New Roman" w:cs="Times New Roman"/>
          <w:color w:val="000000" w:themeColor="text1"/>
          <w:szCs w:val="18"/>
          <w:highlight w:val="yellow"/>
          <w:shd w:val="clear" w:color="auto" w:fill="000000"/>
          <w:lang w:val="fr-FR"/>
        </w:rPr>
        <w:t>C’est finalement à l’usine qu’il se pose en tant que manutentionnaire après un court passage sous les drapeaux, ponctué par une exclusion pour indiscipline. Lorsqu’il ne travaille pas, il apprend la guitare et le chant du côté de la Contrescarpe et décide un jour de se lancer dans la carrière d’artiste qui le fait rêver. Sur l’Île de la Cité, « Le vieux bistrot » accueille ses premiers accords musicaux. Puis, il est pris dans le cabaret « Chez Bernadette » pour faire la vaisselle et y user ses cordes vocales. En ce lieu naît un patro</w:t>
      </w:r>
      <w:r w:rsidR="00BC47EF">
        <w:rPr>
          <w:rFonts w:ascii="Times New Roman" w:hAnsi="Times New Roman" w:cs="Times New Roman"/>
          <w:color w:val="000000" w:themeColor="text1"/>
          <w:szCs w:val="18"/>
          <w:highlight w:val="yellow"/>
          <w:shd w:val="clear" w:color="auto" w:fill="000000"/>
          <w:lang w:val="fr-FR"/>
        </w:rPr>
        <w:t>nyme pour l’éternité : Coluche.</w:t>
      </w:r>
    </w:p>
    <w:p w:rsidR="00E80D98" w:rsidRPr="00BC47EF" w:rsidRDefault="00E80D98" w:rsidP="00E80D98">
      <w:pPr>
        <w:tabs>
          <w:tab w:val="left" w:pos="1005"/>
        </w:tabs>
        <w:rPr>
          <w:rFonts w:ascii="Times New Roman" w:hAnsi="Times New Roman" w:cs="Times New Roman"/>
          <w:color w:val="000000" w:themeColor="text1"/>
          <w:szCs w:val="18"/>
          <w:highlight w:val="yellow"/>
          <w:shd w:val="clear" w:color="auto" w:fill="000000"/>
          <w:lang w:val="fr-FR"/>
        </w:rPr>
      </w:pPr>
      <w:r w:rsidRPr="00BC47EF">
        <w:rPr>
          <w:rFonts w:ascii="Times New Roman" w:hAnsi="Times New Roman" w:cs="Times New Roman"/>
          <w:color w:val="000000" w:themeColor="text1"/>
          <w:szCs w:val="18"/>
          <w:highlight w:val="yellow"/>
          <w:shd w:val="clear" w:color="auto" w:fill="000000"/>
          <w:lang w:val="fr-FR"/>
        </w:rPr>
        <w:t xml:space="preserve">Un soir, l’acteur Romain Bouteille vient à passer et repart avec ce jeune talent de 23 ans sous le bras. Il l’emmène dans son célèbre « Café de la gare » aménagé par ses soins. </w:t>
      </w:r>
    </w:p>
    <w:p w:rsidR="00E80D98" w:rsidRPr="00BC47EF" w:rsidRDefault="00E80D98" w:rsidP="00E80D98">
      <w:pPr>
        <w:tabs>
          <w:tab w:val="left" w:pos="1005"/>
        </w:tabs>
        <w:rPr>
          <w:rFonts w:ascii="Times New Roman" w:hAnsi="Times New Roman" w:cs="Times New Roman"/>
          <w:color w:val="000000" w:themeColor="text1"/>
          <w:szCs w:val="18"/>
          <w:highlight w:val="yellow"/>
          <w:shd w:val="clear" w:color="auto" w:fill="000000"/>
          <w:lang w:val="fr-FR"/>
        </w:rPr>
      </w:pPr>
      <w:r w:rsidRPr="00BC47EF">
        <w:rPr>
          <w:rFonts w:ascii="Times New Roman" w:hAnsi="Times New Roman" w:cs="Times New Roman"/>
          <w:color w:val="000000" w:themeColor="text1"/>
          <w:szCs w:val="18"/>
          <w:highlight w:val="yellow"/>
          <w:shd w:val="clear" w:color="auto" w:fill="000000"/>
          <w:lang w:val="fr-FR"/>
        </w:rPr>
        <w:t>Nous sommes en 1974 et tout le monde se rend compte que le jeune trublion peut faire rire seul.</w:t>
      </w:r>
    </w:p>
    <w:p w:rsidR="00E80D98" w:rsidRPr="00BC47EF" w:rsidRDefault="00E80D98" w:rsidP="00E80D98">
      <w:pPr>
        <w:tabs>
          <w:tab w:val="left" w:pos="1005"/>
        </w:tabs>
        <w:rPr>
          <w:rFonts w:ascii="Times New Roman" w:hAnsi="Times New Roman" w:cs="Times New Roman"/>
          <w:color w:val="000000" w:themeColor="text1"/>
          <w:highlight w:val="yellow"/>
          <w:shd w:val="clear" w:color="auto" w:fill="000000"/>
          <w:lang w:val="fr-FR"/>
        </w:rPr>
      </w:pPr>
      <w:r w:rsidRPr="00BC47EF">
        <w:rPr>
          <w:rFonts w:ascii="Times New Roman" w:hAnsi="Times New Roman" w:cs="Times New Roman"/>
          <w:color w:val="000000" w:themeColor="text1"/>
          <w:highlight w:val="yellow"/>
          <w:shd w:val="clear" w:color="auto" w:fill="000000"/>
          <w:lang w:val="fr-FR"/>
        </w:rPr>
        <w:t>Tout s’enchaîne alors très vite pour lui. Il apparaît au cinéma dans des petits rôles comme dans « Le grand bazar ». Aperçu dans plusieurs publicités, il enregistre la bande son de son premier one-man-show « Mes adieux au music-hall » avec lequel il remplit le Caf’Conc, inauguré pour l’occasion, non loin des Champs-Elysées. C’est ici qu’apparaissent pour la première fois la mythique salopette rayée bleu et blanche et les inoubliables brodequins jaunes qui feront ce personnage inoubliable dans la carrière de l’artiste.</w:t>
      </w:r>
    </w:p>
    <w:p w:rsidR="00E80D98" w:rsidRPr="00BC47EF" w:rsidRDefault="00E80D98" w:rsidP="00E80D98">
      <w:pPr>
        <w:tabs>
          <w:tab w:val="left" w:pos="1005"/>
        </w:tabs>
        <w:rPr>
          <w:rFonts w:ascii="Times New Roman" w:hAnsi="Times New Roman" w:cs="Times New Roman"/>
          <w:color w:val="000000" w:themeColor="text1"/>
          <w:highlight w:val="yellow"/>
          <w:shd w:val="clear" w:color="auto" w:fill="000000"/>
          <w:lang w:val="fr-FR"/>
        </w:rPr>
      </w:pPr>
      <w:r w:rsidRPr="00BC47EF">
        <w:rPr>
          <w:rFonts w:ascii="Times New Roman" w:hAnsi="Times New Roman" w:cs="Times New Roman"/>
          <w:color w:val="000000" w:themeColor="text1"/>
          <w:highlight w:val="yellow"/>
          <w:shd w:val="clear" w:color="auto" w:fill="000000"/>
          <w:lang w:val="fr-FR"/>
        </w:rPr>
        <w:t>Coluche devient un incontournable de la scène et du cinéma français, jouant notamment avec Louis de Funès dans « l’aile ou la cuisse ».</w:t>
      </w:r>
      <w:r w:rsidR="00BC47EF" w:rsidRPr="00BC47EF">
        <w:rPr>
          <w:rFonts w:ascii="Times New Roman" w:hAnsi="Times New Roman" w:cs="Times New Roman"/>
          <w:color w:val="000000" w:themeColor="text1"/>
          <w:highlight w:val="yellow"/>
          <w:shd w:val="clear" w:color="auto" w:fill="000000"/>
          <w:lang w:val="fr-FR"/>
        </w:rPr>
        <w:t xml:space="preserve"> Il joue aussi son propre spectable « leShmilblik » à Paris à guichets fermés.</w:t>
      </w:r>
    </w:p>
    <w:p w:rsidR="00BC47EF" w:rsidRPr="00BC47EF" w:rsidRDefault="00BC47EF" w:rsidP="00E80D98">
      <w:pPr>
        <w:tabs>
          <w:tab w:val="left" w:pos="1005"/>
        </w:tabs>
        <w:rPr>
          <w:rFonts w:ascii="Times New Roman" w:hAnsi="Times New Roman" w:cs="Times New Roman"/>
          <w:color w:val="000000" w:themeColor="text1"/>
          <w:sz w:val="28"/>
          <w:szCs w:val="18"/>
          <w:highlight w:val="yellow"/>
          <w:shd w:val="clear" w:color="auto" w:fill="000000"/>
          <w:lang w:val="fr-FR"/>
        </w:rPr>
      </w:pPr>
      <w:r w:rsidRPr="00BC47EF">
        <w:rPr>
          <w:rFonts w:ascii="Times New Roman" w:hAnsi="Times New Roman" w:cs="Times New Roman"/>
          <w:color w:val="000000" w:themeColor="text1"/>
          <w:highlight w:val="yellow"/>
          <w:shd w:val="clear" w:color="auto" w:fill="000000"/>
          <w:lang w:val="fr-FR"/>
        </w:rPr>
        <w:t>En 1986, une idée lumineuse lui traverse l’esprit. Depuis l’antenne d’Europe 1,</w:t>
      </w:r>
      <w:r w:rsidRPr="00BC47EF">
        <w:rPr>
          <w:rStyle w:val="apple-converted-space"/>
          <w:rFonts w:ascii="Times New Roman" w:hAnsi="Times New Roman" w:cs="Times New Roman"/>
          <w:color w:val="000000" w:themeColor="text1"/>
          <w:highlight w:val="yellow"/>
          <w:shd w:val="clear" w:color="auto" w:fill="000000"/>
          <w:lang w:val="fr-FR"/>
        </w:rPr>
        <w:t> </w:t>
      </w:r>
      <w:hyperlink r:id="rId12" w:tgtFrame="_blank" w:tooltip="" w:history="1">
        <w:r w:rsidRPr="00BC47EF">
          <w:rPr>
            <w:rStyle w:val="Hyperlink"/>
            <w:rFonts w:ascii="Times New Roman" w:hAnsi="Times New Roman" w:cs="Times New Roman"/>
            <w:color w:val="000000" w:themeColor="text1"/>
            <w:highlight w:val="yellow"/>
            <w:shd w:val="clear" w:color="auto" w:fill="000000"/>
            <w:lang w:val="fr-FR"/>
          </w:rPr>
          <w:t>Coluche</w:t>
        </w:r>
      </w:hyperlink>
      <w:r w:rsidRPr="00BC47EF">
        <w:rPr>
          <w:rStyle w:val="apple-converted-space"/>
          <w:rFonts w:ascii="Times New Roman" w:hAnsi="Times New Roman" w:cs="Times New Roman"/>
          <w:color w:val="000000" w:themeColor="text1"/>
          <w:highlight w:val="yellow"/>
          <w:shd w:val="clear" w:color="auto" w:fill="000000"/>
          <w:lang w:val="fr-FR"/>
        </w:rPr>
        <w:t> </w:t>
      </w:r>
      <w:r w:rsidRPr="00BC47EF">
        <w:rPr>
          <w:rFonts w:ascii="Times New Roman" w:hAnsi="Times New Roman" w:cs="Times New Roman"/>
          <w:color w:val="000000" w:themeColor="text1"/>
          <w:highlight w:val="yellow"/>
          <w:shd w:val="clear" w:color="auto" w:fill="000000"/>
          <w:lang w:val="fr-FR"/>
        </w:rPr>
        <w:t>lance un appel, passé à la postérité, aux plus démunis : « Moi je file un rencard à ceux qui n’ont plus rien … » car pour lui et la troupe d’Enfoirés qu’il s’apprête à créer « aujourd’hui, on n’a plus le droit, ni d’avoir faim, ni d’avoir froid ». Homme de cœur, il lance ses Restos du même nom, chargés de collecter des denrées alimentaires pour les gens dans le besoin. Le 26 janvier, sur la première chaîne, sa grand’messe permet de récolter près de 26 millions de francs dans ce but. Le personnage multiplie les apparitions fantasques, qu’il soit interviewé au fond d’une piscine par</w:t>
      </w:r>
      <w:r w:rsidRPr="00BC47EF">
        <w:rPr>
          <w:rStyle w:val="apple-converted-space"/>
          <w:rFonts w:ascii="Times New Roman" w:hAnsi="Times New Roman" w:cs="Times New Roman"/>
          <w:color w:val="000000" w:themeColor="text1"/>
          <w:highlight w:val="yellow"/>
          <w:shd w:val="clear" w:color="auto" w:fill="000000"/>
          <w:lang w:val="fr-FR"/>
        </w:rPr>
        <w:t> </w:t>
      </w:r>
      <w:hyperlink r:id="rId13" w:tgtFrame="_blank" w:tooltip="" w:history="1">
        <w:r w:rsidRPr="00BC47EF">
          <w:rPr>
            <w:rStyle w:val="Hyperlink"/>
            <w:rFonts w:ascii="Times New Roman" w:hAnsi="Times New Roman" w:cs="Times New Roman"/>
            <w:color w:val="000000" w:themeColor="text1"/>
            <w:highlight w:val="yellow"/>
            <w:shd w:val="clear" w:color="auto" w:fill="000000"/>
            <w:lang w:val="fr-FR"/>
          </w:rPr>
          <w:t>Michel Denisot</w:t>
        </w:r>
      </w:hyperlink>
      <w:r w:rsidRPr="00BC47EF">
        <w:rPr>
          <w:rStyle w:val="apple-converted-space"/>
          <w:rFonts w:ascii="Times New Roman" w:hAnsi="Times New Roman" w:cs="Times New Roman"/>
          <w:color w:val="000000" w:themeColor="text1"/>
          <w:highlight w:val="yellow"/>
          <w:shd w:val="clear" w:color="auto" w:fill="000000"/>
          <w:lang w:val="fr-FR"/>
        </w:rPr>
        <w:t> </w:t>
      </w:r>
      <w:r w:rsidRPr="00BC47EF">
        <w:rPr>
          <w:rFonts w:ascii="Times New Roman" w:hAnsi="Times New Roman" w:cs="Times New Roman"/>
          <w:color w:val="000000" w:themeColor="text1"/>
          <w:highlight w:val="yellow"/>
          <w:shd w:val="clear" w:color="auto" w:fill="000000"/>
          <w:lang w:val="fr-FR"/>
        </w:rPr>
        <w:t>ou qu’il débarque au festival de Cannes déguisé en « France Moche » pastiche de la chroniqueuse</w:t>
      </w:r>
      <w:r w:rsidRPr="00BC47EF">
        <w:rPr>
          <w:rStyle w:val="apple-converted-space"/>
          <w:rFonts w:ascii="Times New Roman" w:hAnsi="Times New Roman" w:cs="Times New Roman"/>
          <w:color w:val="000000" w:themeColor="text1"/>
          <w:highlight w:val="yellow"/>
          <w:shd w:val="clear" w:color="auto" w:fill="000000"/>
          <w:lang w:val="fr-FR"/>
        </w:rPr>
        <w:t> </w:t>
      </w:r>
      <w:hyperlink r:id="rId14" w:tgtFrame="_self" w:tooltip="" w:history="1">
        <w:r w:rsidRPr="00BC47EF">
          <w:rPr>
            <w:rStyle w:val="Hyperlink"/>
            <w:rFonts w:ascii="Times New Roman" w:hAnsi="Times New Roman" w:cs="Times New Roman"/>
            <w:color w:val="000000" w:themeColor="text1"/>
            <w:highlight w:val="yellow"/>
            <w:shd w:val="clear" w:color="auto" w:fill="000000"/>
            <w:lang w:val="fr-FR"/>
          </w:rPr>
          <w:t>France Roche</w:t>
        </w:r>
      </w:hyperlink>
      <w:r w:rsidRPr="00BC47EF">
        <w:rPr>
          <w:rFonts w:ascii="Times New Roman" w:hAnsi="Times New Roman" w:cs="Times New Roman"/>
          <w:color w:val="000000" w:themeColor="text1"/>
          <w:highlight w:val="yellow"/>
          <w:shd w:val="clear" w:color="auto" w:fill="000000"/>
          <w:lang w:val="fr-FR"/>
        </w:rPr>
        <w:t>.</w:t>
      </w:r>
      <w:r w:rsidRPr="00BC47EF">
        <w:rPr>
          <w:rFonts w:ascii="Times New Roman" w:hAnsi="Times New Roman" w:cs="Times New Roman"/>
          <w:color w:val="000000" w:themeColor="text1"/>
          <w:highlight w:val="yellow"/>
          <w:lang w:val="fr-FR"/>
        </w:rPr>
        <w:br/>
      </w:r>
      <w:r w:rsidRPr="00BC47EF">
        <w:rPr>
          <w:rFonts w:ascii="Times New Roman" w:hAnsi="Times New Roman" w:cs="Times New Roman"/>
          <w:color w:val="000000" w:themeColor="text1"/>
          <w:highlight w:val="yellow"/>
          <w:lang w:val="fr-FR"/>
        </w:rPr>
        <w:br/>
      </w:r>
      <w:r w:rsidRPr="00BC47EF">
        <w:rPr>
          <w:rFonts w:ascii="Times New Roman" w:hAnsi="Times New Roman" w:cs="Times New Roman"/>
          <w:color w:val="000000" w:themeColor="text1"/>
          <w:highlight w:val="yellow"/>
          <w:shd w:val="clear" w:color="auto" w:fill="000000"/>
          <w:lang w:val="fr-FR"/>
        </w:rPr>
        <w:t>Le 19 juin 1986, Michel Colucci prend sa moto pour rejoindre Cannes depuis Opio où il s’est installé.</w:t>
      </w:r>
      <w:r w:rsidRPr="00BC47EF">
        <w:rPr>
          <w:rFonts w:ascii="Times New Roman" w:hAnsi="Times New Roman" w:cs="Times New Roman"/>
          <w:color w:val="000000" w:themeColor="text1"/>
          <w:szCs w:val="18"/>
          <w:highlight w:val="yellow"/>
          <w:shd w:val="clear" w:color="auto" w:fill="000000"/>
          <w:lang w:val="fr-FR"/>
        </w:rPr>
        <w:t xml:space="preserve"> Sans motif apparent, un poids lourd stoppe net devant lui. La lumière s’éteint sous ce « Putain de camion » - comme le chantera Renaud deux ans plus tard. Aujourd’hui encore,</w:t>
      </w:r>
      <w:r w:rsidRPr="00BC47EF">
        <w:rPr>
          <w:rStyle w:val="apple-converted-space"/>
          <w:rFonts w:ascii="Times New Roman" w:hAnsi="Times New Roman" w:cs="Times New Roman"/>
          <w:color w:val="000000" w:themeColor="text1"/>
          <w:szCs w:val="18"/>
          <w:highlight w:val="yellow"/>
          <w:shd w:val="clear" w:color="auto" w:fill="000000"/>
          <w:lang w:val="fr-FR"/>
        </w:rPr>
        <w:t> </w:t>
      </w:r>
      <w:hyperlink r:id="rId15" w:tgtFrame="_blank" w:tooltip="" w:history="1">
        <w:r w:rsidRPr="00BC47EF">
          <w:rPr>
            <w:rStyle w:val="Hyperlink"/>
            <w:rFonts w:ascii="Times New Roman" w:hAnsi="Times New Roman" w:cs="Times New Roman"/>
            <w:color w:val="000000" w:themeColor="text1"/>
            <w:szCs w:val="18"/>
            <w:highlight w:val="yellow"/>
            <w:shd w:val="clear" w:color="auto" w:fill="000000"/>
            <w:lang w:val="fr-FR"/>
          </w:rPr>
          <w:t>Coluche</w:t>
        </w:r>
      </w:hyperlink>
      <w:r w:rsidRPr="00BC47EF">
        <w:rPr>
          <w:rStyle w:val="apple-converted-space"/>
          <w:rFonts w:ascii="Times New Roman" w:hAnsi="Times New Roman" w:cs="Times New Roman"/>
          <w:color w:val="000000" w:themeColor="text1"/>
          <w:szCs w:val="18"/>
          <w:highlight w:val="yellow"/>
          <w:shd w:val="clear" w:color="auto" w:fill="000000"/>
          <w:lang w:val="fr-FR"/>
        </w:rPr>
        <w:t> </w:t>
      </w:r>
      <w:r w:rsidRPr="00BC47EF">
        <w:rPr>
          <w:rFonts w:ascii="Times New Roman" w:hAnsi="Times New Roman" w:cs="Times New Roman"/>
          <w:color w:val="000000" w:themeColor="text1"/>
          <w:szCs w:val="18"/>
          <w:highlight w:val="yellow"/>
          <w:shd w:val="clear" w:color="auto" w:fill="000000"/>
          <w:lang w:val="fr-FR"/>
        </w:rPr>
        <w:t>est plus qu’un comique, un homme engagé, dont les mots résonnent encore dans nos têtes vingt ans après sa disparition.</w:t>
      </w:r>
    </w:p>
    <w:sectPr w:rsidR="00BC47EF" w:rsidRPr="00BC47EF" w:rsidSect="00BC47EF">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87"/>
    <w:rsid w:val="0036756E"/>
    <w:rsid w:val="007D2FD2"/>
    <w:rsid w:val="00BC47EF"/>
    <w:rsid w:val="00D01687"/>
    <w:rsid w:val="00DF38D0"/>
    <w:rsid w:val="00E80D98"/>
    <w:rsid w:val="00EF6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401AC-B0F2-4AB5-976C-B2BB8166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0168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5">
    <w:name w:val="heading 5"/>
    <w:basedOn w:val="Normal"/>
    <w:link w:val="Heading5Char"/>
    <w:uiPriority w:val="9"/>
    <w:qFormat/>
    <w:rsid w:val="00D01687"/>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1687"/>
    <w:rPr>
      <w:rFonts w:ascii="Times New Roman" w:eastAsia="Times New Roman" w:hAnsi="Times New Roman" w:cs="Times New Roman"/>
      <w:b/>
      <w:bCs/>
      <w:sz w:val="36"/>
      <w:szCs w:val="36"/>
      <w:lang w:eastAsia="en-GB"/>
    </w:rPr>
  </w:style>
  <w:style w:type="character" w:customStyle="1" w:styleId="Heading5Char">
    <w:name w:val="Heading 5 Char"/>
    <w:basedOn w:val="DefaultParagraphFont"/>
    <w:link w:val="Heading5"/>
    <w:uiPriority w:val="9"/>
    <w:rsid w:val="00D01687"/>
    <w:rPr>
      <w:rFonts w:ascii="Times New Roman" w:eastAsia="Times New Roman" w:hAnsi="Times New Roman" w:cs="Times New Roman"/>
      <w:b/>
      <w:bCs/>
      <w:sz w:val="20"/>
      <w:szCs w:val="20"/>
      <w:lang w:eastAsia="en-GB"/>
    </w:rPr>
  </w:style>
  <w:style w:type="paragraph" w:customStyle="1" w:styleId="chapo">
    <w:name w:val="chapo"/>
    <w:basedOn w:val="Normal"/>
    <w:rsid w:val="00D0168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D016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01687"/>
    <w:rPr>
      <w:b/>
      <w:bCs/>
    </w:rPr>
  </w:style>
  <w:style w:type="character" w:styleId="Emphasis">
    <w:name w:val="Emphasis"/>
    <w:basedOn w:val="DefaultParagraphFont"/>
    <w:uiPriority w:val="20"/>
    <w:qFormat/>
    <w:rsid w:val="00D01687"/>
    <w:rPr>
      <w:i/>
      <w:iCs/>
    </w:rPr>
  </w:style>
  <w:style w:type="character" w:customStyle="1" w:styleId="apple-converted-space">
    <w:name w:val="apple-converted-space"/>
    <w:basedOn w:val="DefaultParagraphFont"/>
    <w:rsid w:val="00D01687"/>
  </w:style>
  <w:style w:type="character" w:customStyle="1" w:styleId="titre2">
    <w:name w:val="titre2"/>
    <w:basedOn w:val="DefaultParagraphFont"/>
    <w:rsid w:val="00D01687"/>
  </w:style>
  <w:style w:type="character" w:styleId="Hyperlink">
    <w:name w:val="Hyperlink"/>
    <w:basedOn w:val="DefaultParagraphFont"/>
    <w:uiPriority w:val="99"/>
    <w:semiHidden/>
    <w:unhideWhenUsed/>
    <w:rsid w:val="00BC47EF"/>
    <w:rPr>
      <w:color w:val="0000FF"/>
      <w:u w:val="single"/>
    </w:rPr>
  </w:style>
  <w:style w:type="paragraph" w:styleId="NoSpacing">
    <w:name w:val="No Spacing"/>
    <w:link w:val="NoSpacingChar"/>
    <w:uiPriority w:val="1"/>
    <w:qFormat/>
    <w:rsid w:val="00BC47E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C47EF"/>
    <w:rPr>
      <w:rFonts w:eastAsiaTheme="minorEastAsia"/>
      <w:lang w:val="en-US"/>
    </w:rPr>
  </w:style>
  <w:style w:type="paragraph" w:styleId="BalloonText">
    <w:name w:val="Balloon Text"/>
    <w:basedOn w:val="Normal"/>
    <w:link w:val="BalloonTextChar"/>
    <w:uiPriority w:val="99"/>
    <w:semiHidden/>
    <w:unhideWhenUsed/>
    <w:rsid w:val="00EF6B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B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6187">
      <w:bodyDiv w:val="1"/>
      <w:marLeft w:val="0"/>
      <w:marRight w:val="0"/>
      <w:marTop w:val="0"/>
      <w:marBottom w:val="0"/>
      <w:divBdr>
        <w:top w:val="none" w:sz="0" w:space="0" w:color="auto"/>
        <w:left w:val="none" w:sz="0" w:space="0" w:color="auto"/>
        <w:bottom w:val="none" w:sz="0" w:space="0" w:color="auto"/>
        <w:right w:val="none" w:sz="0" w:space="0" w:color="auto"/>
      </w:divBdr>
      <w:divsChild>
        <w:div w:id="1620990756">
          <w:marLeft w:val="0"/>
          <w:marRight w:val="0"/>
          <w:marTop w:val="0"/>
          <w:marBottom w:val="0"/>
          <w:divBdr>
            <w:top w:val="none" w:sz="0" w:space="0" w:color="auto"/>
            <w:left w:val="none" w:sz="0" w:space="0" w:color="auto"/>
            <w:bottom w:val="none" w:sz="0" w:space="0" w:color="auto"/>
            <w:right w:val="none" w:sz="0" w:space="0" w:color="auto"/>
          </w:divBdr>
          <w:divsChild>
            <w:div w:id="1209293152">
              <w:marLeft w:val="0"/>
              <w:marRight w:val="0"/>
              <w:marTop w:val="0"/>
              <w:marBottom w:val="0"/>
              <w:divBdr>
                <w:top w:val="single" w:sz="18" w:space="0" w:color="E5007D"/>
                <w:left w:val="none" w:sz="0" w:space="0" w:color="auto"/>
                <w:bottom w:val="dotted" w:sz="6" w:space="0" w:color="E5007D"/>
                <w:right w:val="none" w:sz="0" w:space="0" w:color="auto"/>
              </w:divBdr>
            </w:div>
          </w:divsChild>
        </w:div>
      </w:divsChild>
    </w:div>
    <w:div w:id="244414811">
      <w:bodyDiv w:val="1"/>
      <w:marLeft w:val="0"/>
      <w:marRight w:val="0"/>
      <w:marTop w:val="0"/>
      <w:marBottom w:val="0"/>
      <w:divBdr>
        <w:top w:val="none" w:sz="0" w:space="0" w:color="auto"/>
        <w:left w:val="none" w:sz="0" w:space="0" w:color="auto"/>
        <w:bottom w:val="none" w:sz="0" w:space="0" w:color="auto"/>
        <w:right w:val="none" w:sz="0" w:space="0" w:color="auto"/>
      </w:divBdr>
    </w:div>
    <w:div w:id="483619690">
      <w:bodyDiv w:val="1"/>
      <w:marLeft w:val="0"/>
      <w:marRight w:val="0"/>
      <w:marTop w:val="0"/>
      <w:marBottom w:val="0"/>
      <w:divBdr>
        <w:top w:val="none" w:sz="0" w:space="0" w:color="auto"/>
        <w:left w:val="none" w:sz="0" w:space="0" w:color="auto"/>
        <w:bottom w:val="none" w:sz="0" w:space="0" w:color="auto"/>
        <w:right w:val="none" w:sz="0" w:space="0" w:color="auto"/>
      </w:divBdr>
    </w:div>
    <w:div w:id="1043405630">
      <w:bodyDiv w:val="1"/>
      <w:marLeft w:val="0"/>
      <w:marRight w:val="0"/>
      <w:marTop w:val="0"/>
      <w:marBottom w:val="0"/>
      <w:divBdr>
        <w:top w:val="none" w:sz="0" w:space="0" w:color="auto"/>
        <w:left w:val="none" w:sz="0" w:space="0" w:color="auto"/>
        <w:bottom w:val="none" w:sz="0" w:space="0" w:color="auto"/>
        <w:right w:val="none" w:sz="0" w:space="0" w:color="auto"/>
      </w:divBdr>
    </w:div>
    <w:div w:id="1429889480">
      <w:bodyDiv w:val="1"/>
      <w:marLeft w:val="0"/>
      <w:marRight w:val="0"/>
      <w:marTop w:val="0"/>
      <w:marBottom w:val="0"/>
      <w:divBdr>
        <w:top w:val="none" w:sz="0" w:space="0" w:color="auto"/>
        <w:left w:val="none" w:sz="0" w:space="0" w:color="auto"/>
        <w:bottom w:val="none" w:sz="0" w:space="0" w:color="auto"/>
        <w:right w:val="none" w:sz="0" w:space="0" w:color="auto"/>
      </w:divBdr>
    </w:div>
    <w:div w:id="1482306254">
      <w:bodyDiv w:val="1"/>
      <w:marLeft w:val="0"/>
      <w:marRight w:val="0"/>
      <w:marTop w:val="0"/>
      <w:marBottom w:val="0"/>
      <w:divBdr>
        <w:top w:val="none" w:sz="0" w:space="0" w:color="auto"/>
        <w:left w:val="none" w:sz="0" w:space="0" w:color="auto"/>
        <w:bottom w:val="none" w:sz="0" w:space="0" w:color="auto"/>
        <w:right w:val="none" w:sz="0" w:space="0" w:color="auto"/>
      </w:divBdr>
      <w:divsChild>
        <w:div w:id="570582639">
          <w:marLeft w:val="0"/>
          <w:marRight w:val="0"/>
          <w:marTop w:val="0"/>
          <w:marBottom w:val="0"/>
          <w:divBdr>
            <w:top w:val="single" w:sz="18" w:space="0" w:color="E5007D"/>
            <w:left w:val="none" w:sz="0" w:space="0" w:color="auto"/>
            <w:bottom w:val="dotted" w:sz="6" w:space="0" w:color="E5007D"/>
            <w:right w:val="none" w:sz="0" w:space="0" w:color="auto"/>
          </w:divBdr>
        </w:div>
      </w:divsChild>
    </w:div>
    <w:div w:id="1729764584">
      <w:bodyDiv w:val="1"/>
      <w:marLeft w:val="0"/>
      <w:marRight w:val="0"/>
      <w:marTop w:val="0"/>
      <w:marBottom w:val="0"/>
      <w:divBdr>
        <w:top w:val="none" w:sz="0" w:space="0" w:color="auto"/>
        <w:left w:val="none" w:sz="0" w:space="0" w:color="auto"/>
        <w:bottom w:val="none" w:sz="0" w:space="0" w:color="auto"/>
        <w:right w:val="none" w:sz="0" w:space="0" w:color="auto"/>
      </w:divBdr>
      <w:divsChild>
        <w:div w:id="717358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monsieur-biographie.com/celebrite/biographie/michel_denisot-13607.php"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monsieur-biographie.com/celebrite/biographie/coluche-420.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hyperlink" Target="http://www.monsieur-biographie.com/celebrite/biographie/coluche-420.php" TargetMode="External"/><Relationship Id="rId10" Type="http://schemas.openxmlformats.org/officeDocument/2006/relationships/image" Target="media/image6.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jesuismort.com/biographie_celebrite_chercher/biographie-france_roche-13145.php" TargetMode="Externa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1C5F22BAED4A499217A5AC0E9B129B" ma:contentTypeVersion="42" ma:contentTypeDescription="Create a new document." ma:contentTypeScope="" ma:versionID="4b7357d42cc6975eb46ee3bb113efd17">
  <xsd:schema xmlns:xsd="http://www.w3.org/2001/XMLSchema" xmlns:xs="http://www.w3.org/2001/XMLSchema" xmlns:p="http://schemas.microsoft.com/office/2006/metadata/properties" xmlns:ns2="44142c4a-7763-419c-8ea0-55561a970bc2" xmlns:ns3="98c02f0b-8653-4c3a-9d5d-89cfaa0dd4c7" targetNamespace="http://schemas.microsoft.com/office/2006/metadata/properties" ma:root="true" ma:fieldsID="11e8a2454751471db1625db9f3b44b22" ns2:_="" ns3:_="">
    <xsd:import namespace="44142c4a-7763-419c-8ea0-55561a970bc2"/>
    <xsd:import namespace="98c02f0b-8653-4c3a-9d5d-89cfaa0dd4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Teachers" minOccurs="0"/>
                <xsd:element ref="ns2:Students" minOccurs="0"/>
                <xsd:element ref="ns2:Student_Groups" minOccurs="0"/>
                <xsd:element ref="ns2:Invited_Teachers" minOccurs="0"/>
                <xsd:element ref="ns2:Invited_Students" minOccurs="0"/>
                <xsd:element ref="ns2:Has_Teacher_Only_SectionGroup" minOccurs="0"/>
                <xsd:element ref="ns2:MediaLengthInSeconds" minOccurs="0"/>
                <xsd:element ref="ns2:DateandTim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42c4a-7763-419c-8ea0-55561a970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Leaders" ma:index="21"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2"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3"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Leaders_Only_SectionGroup" ma:index="29" nillable="true" ma:displayName="Has Leaders Only SectionGroup" ma:internalName="Has_Leaders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Teachers" ma:index="3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4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4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42" nillable="true" ma:displayName="Invited Teachers" ma:internalName="Invited_Teachers">
      <xsd:simpleType>
        <xsd:restriction base="dms:Note">
          <xsd:maxLength value="255"/>
        </xsd:restriction>
      </xsd:simpleType>
    </xsd:element>
    <xsd:element name="Invited_Students" ma:index="43" nillable="true" ma:displayName="Invited Students" ma:internalName="Invited_Students">
      <xsd:simpleType>
        <xsd:restriction base="dms:Note">
          <xsd:maxLength value="255"/>
        </xsd:restriction>
      </xsd:simpleType>
    </xsd:element>
    <xsd:element name="Has_Teacher_Only_SectionGroup" ma:index="44" nillable="true" ma:displayName="Has Teacher Only SectionGroup" ma:internalName="Has_Teacher_Only_SectionGroup">
      <xsd:simpleType>
        <xsd:restriction base="dms:Boolean"/>
      </xsd:simpleType>
    </xsd:element>
    <xsd:element name="MediaLengthInSeconds" ma:index="45" nillable="true" ma:displayName="Length (seconds)" ma:internalName="MediaLengthInSeconds" ma:readOnly="true">
      <xsd:simpleType>
        <xsd:restriction base="dms:Unknown"/>
      </xsd:simpleType>
    </xsd:element>
    <xsd:element name="DateandTime" ma:index="46" nillable="true" ma:displayName="Date and Time" ma:format="DateOnly" ma:internalName="DateandTime">
      <xsd:simpleType>
        <xsd:restriction base="dms:DateTime"/>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d236c9c0-8a50-4037-ba2f-c0d295a758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c02f0b-8653-4c3a-9d5d-89cfaa0dd4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49" nillable="true" ma:displayName="Taxonomy Catch All Column" ma:hidden="true" ma:list="{cea037b3-7bb5-42db-9fbb-a880934f408c}" ma:internalName="TaxCatchAll" ma:showField="CatchAllData" ma:web="98c02f0b-8653-4c3a-9d5d-89cfaa0dd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amsChannelId xmlns="44142c4a-7763-419c-8ea0-55561a970bc2" xsi:nil="true"/>
    <Distribution_Groups xmlns="44142c4a-7763-419c-8ea0-55561a970bc2" xsi:nil="true"/>
    <Math_Settings xmlns="44142c4a-7763-419c-8ea0-55561a970bc2" xsi:nil="true"/>
    <Member_Groups xmlns="44142c4a-7763-419c-8ea0-55561a970bc2">
      <UserInfo>
        <DisplayName/>
        <AccountId xsi:nil="true"/>
        <AccountType/>
      </UserInfo>
    </Member_Groups>
    <Has_Leaders_Only_SectionGroup xmlns="44142c4a-7763-419c-8ea0-55561a970bc2" xsi:nil="true"/>
    <Is_Collaboration_Space_Locked xmlns="44142c4a-7763-419c-8ea0-55561a970bc2" xsi:nil="true"/>
    <LMS_Mappings xmlns="44142c4a-7763-419c-8ea0-55561a970bc2" xsi:nil="true"/>
    <Invited_Students xmlns="44142c4a-7763-419c-8ea0-55561a970bc2" xsi:nil="true"/>
    <Leaders xmlns="44142c4a-7763-419c-8ea0-55561a970bc2">
      <UserInfo>
        <DisplayName/>
        <AccountId xsi:nil="true"/>
        <AccountType/>
      </UserInfo>
    </Leaders>
    <Templates xmlns="44142c4a-7763-419c-8ea0-55561a970bc2" xsi:nil="true"/>
    <Invited_Members xmlns="44142c4a-7763-419c-8ea0-55561a970bc2" xsi:nil="true"/>
    <Teachers xmlns="44142c4a-7763-419c-8ea0-55561a970bc2">
      <UserInfo>
        <DisplayName/>
        <AccountId xsi:nil="true"/>
        <AccountType/>
      </UserInfo>
    </Teachers>
    <Student_Groups xmlns="44142c4a-7763-419c-8ea0-55561a970bc2">
      <UserInfo>
        <DisplayName/>
        <AccountId xsi:nil="true"/>
        <AccountType/>
      </UserInfo>
    </Student_Groups>
    <Self_Registration_Enabled xmlns="44142c4a-7763-419c-8ea0-55561a970bc2" xsi:nil="true"/>
    <AppVersion xmlns="44142c4a-7763-419c-8ea0-55561a970bc2" xsi:nil="true"/>
    <TaxCatchAll xmlns="98c02f0b-8653-4c3a-9d5d-89cfaa0dd4c7" xsi:nil="true"/>
    <NotebookType xmlns="44142c4a-7763-419c-8ea0-55561a970bc2" xsi:nil="true"/>
    <CultureName xmlns="44142c4a-7763-419c-8ea0-55561a970bc2" xsi:nil="true"/>
    <Students xmlns="44142c4a-7763-419c-8ea0-55561a970bc2">
      <UserInfo>
        <DisplayName/>
        <AccountId xsi:nil="true"/>
        <AccountType/>
      </UserInfo>
    </Students>
    <lcf76f155ced4ddcb4097134ff3c332f xmlns="44142c4a-7763-419c-8ea0-55561a970bc2">
      <Terms xmlns="http://schemas.microsoft.com/office/infopath/2007/PartnerControls"/>
    </lcf76f155ced4ddcb4097134ff3c332f>
    <DefaultSectionNames xmlns="44142c4a-7763-419c-8ea0-55561a970bc2" xsi:nil="true"/>
    <DateandTime xmlns="44142c4a-7763-419c-8ea0-55561a970bc2" xsi:nil="true"/>
    <Invited_Leaders xmlns="44142c4a-7763-419c-8ea0-55561a970bc2" xsi:nil="true"/>
    <IsNotebookLocked xmlns="44142c4a-7763-419c-8ea0-55561a970bc2" xsi:nil="true"/>
    <Invited_Teachers xmlns="44142c4a-7763-419c-8ea0-55561a970bc2" xsi:nil="true"/>
    <FolderType xmlns="44142c4a-7763-419c-8ea0-55561a970bc2" xsi:nil="true"/>
    <Owner xmlns="44142c4a-7763-419c-8ea0-55561a970bc2">
      <UserInfo>
        <DisplayName/>
        <AccountId xsi:nil="true"/>
        <AccountType/>
      </UserInfo>
    </Owner>
    <Members xmlns="44142c4a-7763-419c-8ea0-55561a970bc2">
      <UserInfo>
        <DisplayName/>
        <AccountId xsi:nil="true"/>
        <AccountType/>
      </UserInfo>
    </Members>
    <Has_Teacher_Only_SectionGroup xmlns="44142c4a-7763-419c-8ea0-55561a970bc2"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058D88-3AC6-44C0-98F9-DDE4D4154B93}"/>
</file>

<file path=customXml/itemProps3.xml><?xml version="1.0" encoding="utf-8"?>
<ds:datastoreItem xmlns:ds="http://schemas.openxmlformats.org/officeDocument/2006/customXml" ds:itemID="{2E05276D-F207-4803-98E3-A64DD232023F}"/>
</file>

<file path=customXml/itemProps4.xml><?xml version="1.0" encoding="utf-8"?>
<ds:datastoreItem xmlns:ds="http://schemas.openxmlformats.org/officeDocument/2006/customXml" ds:itemID="{73785472-FDCE-4172-B0F4-F094EBAA6C3A}"/>
</file>

<file path=docProps/app.xml><?xml version="1.0" encoding="utf-8"?>
<Properties xmlns="http://schemas.openxmlformats.org/officeDocument/2006/extended-properties" xmlns:vt="http://schemas.openxmlformats.org/officeDocument/2006/docPropsVTypes">
  <Template>Normal</Template>
  <TotalTime>52</TotalTime>
  <Pages>6</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Restos du Coeur</dc:title>
  <dc:subject/>
  <dc:creator>AS</dc:creator>
  <cp:keywords/>
  <dc:description/>
  <cp:lastModifiedBy>Miss M Zuijdam</cp:lastModifiedBy>
  <cp:revision>1</cp:revision>
  <cp:lastPrinted>2016-11-22T12:55:00Z</cp:lastPrinted>
  <dcterms:created xsi:type="dcterms:W3CDTF">2016-11-22T12:04:00Z</dcterms:created>
  <dcterms:modified xsi:type="dcterms:W3CDTF">2016-11-22T13:51:00Z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0x010100621C5F22BAED4A499217A5AC0E9B129B</vt:lpwstr>
  </property>
</Properties>
</file>